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6" w:rsidRDefault="00AD26B6" w:rsidP="00EB379A">
      <w:pPr>
        <w:shd w:val="clear" w:color="auto" w:fill="FFFFFF"/>
        <w:spacing w:after="100" w:afterAutospacing="1" w:line="422" w:lineRule="atLeast"/>
        <w:jc w:val="both"/>
        <w:rPr>
          <w:rFonts w:ascii="Calibri" w:eastAsia="Calibri" w:hAnsi="Calibri" w:cs="Calibri"/>
          <w:b/>
          <w:bCs/>
          <w:color w:val="1F497D"/>
          <w:sz w:val="24"/>
          <w:szCs w:val="24"/>
          <w:lang w:eastAsia="hr-HR"/>
        </w:rPr>
      </w:pPr>
      <w:r>
        <w:rPr>
          <w:rFonts w:ascii="Calibri" w:eastAsia="Calibri" w:hAnsi="Calibri" w:cs="Calibri"/>
          <w:b/>
          <w:bCs/>
          <w:noProof/>
          <w:color w:val="1F497D"/>
          <w:sz w:val="24"/>
          <w:szCs w:val="24"/>
          <w:lang w:val="en-US"/>
        </w:rPr>
        <w:drawing>
          <wp:inline distT="0" distB="0" distL="0" distR="0" wp14:anchorId="12AC3BEB">
            <wp:extent cx="2755900" cy="10547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6B6" w:rsidRPr="00AD26B6" w:rsidRDefault="00AD26B6" w:rsidP="00EB379A">
      <w:pPr>
        <w:spacing w:after="120" w:line="276" w:lineRule="auto"/>
        <w:jc w:val="both"/>
        <w:rPr>
          <w:rFonts w:ascii="Verdana" w:eastAsia="Calibri" w:hAnsi="Verdana" w:cs="Times New Roman"/>
          <w:b/>
          <w:color w:val="C00000"/>
          <w:sz w:val="28"/>
          <w:szCs w:val="28"/>
        </w:rPr>
      </w:pPr>
      <w:bookmarkStart w:id="0" w:name="_Toc38566408"/>
      <w:r w:rsidRPr="00AD26B6">
        <w:rPr>
          <w:rFonts w:ascii="Verdana" w:eastAsia="Calibri" w:hAnsi="Verdana" w:cs="Times New Roman"/>
          <w:b/>
          <w:color w:val="C00000"/>
          <w:sz w:val="28"/>
          <w:szCs w:val="28"/>
        </w:rPr>
        <w:t>PROVOĐENJE PROCESA VREDNOVANJA I OCJENJIVANJA TIJEKOM NASTAVE NA DALJINU U SUSTAVU OBRAZOVANJA ODRASLIH</w:t>
      </w:r>
      <w:bookmarkEnd w:id="0"/>
    </w:p>
    <w:p w:rsidR="00AD26B6" w:rsidRDefault="00AD26B6" w:rsidP="00EB379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F497D"/>
          <w:sz w:val="24"/>
          <w:szCs w:val="24"/>
          <w:lang w:eastAsia="hr-HR"/>
        </w:rPr>
      </w:pPr>
    </w:p>
    <w:p w:rsidR="003A60D1" w:rsidRPr="002A46F2" w:rsidRDefault="002A46F2" w:rsidP="00EB379A">
      <w:pPr>
        <w:spacing w:after="0"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Uput</w:t>
      </w:r>
      <w:r w:rsidR="00AD26B6" w:rsidRPr="00AD26B6">
        <w:rPr>
          <w:rFonts w:ascii="Verdana" w:eastAsia="Calibri" w:hAnsi="Verdana" w:cs="Calibri"/>
          <w:b/>
          <w:bCs/>
          <w:sz w:val="20"/>
          <w:szCs w:val="20"/>
        </w:rPr>
        <w:t xml:space="preserve">e o provođenju </w:t>
      </w:r>
      <w:r w:rsidR="00AD26B6" w:rsidRPr="002B031B">
        <w:rPr>
          <w:rFonts w:ascii="Verdana" w:eastAsia="Calibri" w:hAnsi="Verdana" w:cs="Calibri"/>
          <w:b/>
          <w:bCs/>
          <w:sz w:val="20"/>
          <w:szCs w:val="20"/>
        </w:rPr>
        <w:t xml:space="preserve">procesa </w:t>
      </w:r>
      <w:r w:rsidR="00AD26B6" w:rsidRPr="00AD26B6">
        <w:rPr>
          <w:rFonts w:ascii="Verdana" w:eastAsia="Calibri" w:hAnsi="Verdana" w:cs="Calibri"/>
          <w:b/>
          <w:bCs/>
          <w:sz w:val="20"/>
          <w:szCs w:val="20"/>
        </w:rPr>
        <w:t>vrednovanja</w:t>
      </w:r>
      <w:r>
        <w:rPr>
          <w:rFonts w:ascii="Verdana" w:eastAsia="Calibri" w:hAnsi="Verdana" w:cs="Calibri"/>
          <w:b/>
          <w:bCs/>
          <w:sz w:val="20"/>
          <w:szCs w:val="20"/>
        </w:rPr>
        <w:t xml:space="preserve"> teško mogu biti sveobuhvatne, ali</w:t>
      </w:r>
      <w:r w:rsidR="00AD26B6" w:rsidRPr="00AD26B6">
        <w:rPr>
          <w:rFonts w:ascii="Verdana" w:eastAsia="Calibri" w:hAnsi="Verdana" w:cs="Calibri"/>
          <w:b/>
          <w:bCs/>
          <w:sz w:val="20"/>
          <w:szCs w:val="20"/>
        </w:rPr>
        <w:t xml:space="preserve"> namjera je pružiti prijedloge</w:t>
      </w:r>
      <w:r w:rsidR="00AD26B6" w:rsidRPr="00AD26B6">
        <w:rPr>
          <w:rFonts w:ascii="Verdana" w:eastAsia="Calibri" w:hAnsi="Verdana" w:cs="Calibri"/>
          <w:sz w:val="20"/>
          <w:szCs w:val="20"/>
        </w:rPr>
        <w:t>, oslanjajući se na mogućnosti i str</w:t>
      </w:r>
      <w:r w:rsidR="00AD26B6" w:rsidRPr="002B031B">
        <w:rPr>
          <w:rFonts w:ascii="Verdana" w:eastAsia="Calibri" w:hAnsi="Verdana" w:cs="Calibri"/>
          <w:sz w:val="20"/>
          <w:szCs w:val="20"/>
        </w:rPr>
        <w:t xml:space="preserve">učnost svake pojedine ustanove </w:t>
      </w:r>
      <w:r w:rsidR="002B031B">
        <w:rPr>
          <w:rFonts w:ascii="Verdana" w:eastAsia="Calibri" w:hAnsi="Verdana" w:cs="Calibri"/>
          <w:sz w:val="20"/>
          <w:szCs w:val="20"/>
        </w:rPr>
        <w:t>za obrazovanje odraslih</w:t>
      </w:r>
      <w:r w:rsidR="00B21B4E">
        <w:rPr>
          <w:rFonts w:ascii="Verdana" w:eastAsia="Calibri" w:hAnsi="Verdana" w:cs="Calibri"/>
          <w:sz w:val="20"/>
          <w:szCs w:val="20"/>
        </w:rPr>
        <w:t>, a</w:t>
      </w:r>
      <w:r w:rsidR="002B031B">
        <w:rPr>
          <w:rFonts w:ascii="Verdana" w:eastAsia="Calibri" w:hAnsi="Verdana" w:cs="Calibri"/>
          <w:sz w:val="20"/>
          <w:szCs w:val="20"/>
        </w:rPr>
        <w:t xml:space="preserve"> </w:t>
      </w:r>
      <w:r w:rsidR="00AD26B6" w:rsidRPr="00AD26B6">
        <w:rPr>
          <w:rFonts w:ascii="Verdana" w:eastAsia="Calibri" w:hAnsi="Verdana" w:cs="Calibri"/>
          <w:sz w:val="20"/>
          <w:szCs w:val="20"/>
        </w:rPr>
        <w:t>u skladu s mogu</w:t>
      </w:r>
      <w:r w:rsidR="003A60D1">
        <w:rPr>
          <w:rFonts w:ascii="Verdana" w:eastAsia="Calibri" w:hAnsi="Verdana" w:cs="Calibri"/>
          <w:sz w:val="20"/>
          <w:szCs w:val="20"/>
        </w:rPr>
        <w:t xml:space="preserve">ćnostima i interesima polaznika. </w:t>
      </w:r>
    </w:p>
    <w:p w:rsidR="003A60D1" w:rsidRDefault="003A60D1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AD26B6" w:rsidRPr="00AD26B6" w:rsidRDefault="003A60D1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3A60D1">
        <w:rPr>
          <w:rFonts w:ascii="Verdana" w:eastAsia="Calibri" w:hAnsi="Verdana" w:cs="Calibri"/>
          <w:sz w:val="20"/>
          <w:szCs w:val="20"/>
        </w:rPr>
        <w:t>Nakon bogatog iskustva u provođenju nastave na daljinu, stečenog u kratkom i intenzivnom vremenu, 3. travnja 2020</w:t>
      </w:r>
      <w:r>
        <w:rPr>
          <w:rFonts w:ascii="Verdana" w:eastAsia="Calibri" w:hAnsi="Verdana" w:cs="Calibri"/>
          <w:sz w:val="20"/>
          <w:szCs w:val="20"/>
        </w:rPr>
        <w:t>.</w:t>
      </w:r>
      <w:r w:rsidR="00C55697">
        <w:rPr>
          <w:rFonts w:ascii="Verdana" w:eastAsia="Calibri" w:hAnsi="Verdana" w:cs="Calibri"/>
          <w:sz w:val="20"/>
          <w:szCs w:val="20"/>
        </w:rPr>
        <w:t xml:space="preserve"> </w:t>
      </w:r>
      <w:r w:rsidR="002A46F2">
        <w:rPr>
          <w:rFonts w:ascii="Verdana" w:eastAsia="Calibri" w:hAnsi="Verdana" w:cs="Calibri"/>
          <w:sz w:val="20"/>
          <w:szCs w:val="20"/>
        </w:rPr>
        <w:t xml:space="preserve">godine, Ministarstvo znanosti i obrazovanja </w:t>
      </w:r>
      <w:r>
        <w:rPr>
          <w:rFonts w:ascii="Verdana" w:eastAsia="Calibri" w:hAnsi="Verdana" w:cs="Calibri"/>
          <w:sz w:val="20"/>
          <w:szCs w:val="20"/>
        </w:rPr>
        <w:t>objavilo je</w:t>
      </w:r>
      <w:r w:rsidRPr="003A60D1">
        <w:rPr>
          <w:rFonts w:ascii="Verdana" w:eastAsia="Calibri" w:hAnsi="Verdana" w:cs="Calibri"/>
          <w:sz w:val="20"/>
          <w:szCs w:val="20"/>
        </w:rPr>
        <w:t xml:space="preserve"> </w:t>
      </w:r>
      <w:r w:rsidRPr="003A60D1">
        <w:rPr>
          <w:rFonts w:ascii="Verdana" w:eastAsia="Calibri" w:hAnsi="Verdana" w:cs="Calibri"/>
          <w:i/>
          <w:iCs/>
          <w:sz w:val="20"/>
          <w:szCs w:val="20"/>
        </w:rPr>
        <w:t>Upute za vrednovanje i ocjenjivanje tijekom nastave na daljinu</w:t>
      </w:r>
      <w:r w:rsidR="002A46F2">
        <w:rPr>
          <w:rFonts w:ascii="Verdana" w:eastAsia="Calibri" w:hAnsi="Verdana" w:cs="Calibri"/>
          <w:iCs/>
          <w:sz w:val="20"/>
          <w:szCs w:val="20"/>
        </w:rPr>
        <w:t>,</w:t>
      </w:r>
      <w:r w:rsidRPr="003A60D1">
        <w:rPr>
          <w:rFonts w:ascii="Verdana" w:eastAsia="Calibri" w:hAnsi="Verdana" w:cs="Calibri"/>
          <w:b/>
          <w:bCs/>
          <w:i/>
          <w:iCs/>
          <w:sz w:val="20"/>
          <w:szCs w:val="20"/>
        </w:rPr>
        <w:t xml:space="preserve"> </w:t>
      </w:r>
      <w:r w:rsidR="002A46F2">
        <w:rPr>
          <w:rFonts w:ascii="Verdana" w:eastAsia="Calibri" w:hAnsi="Verdana" w:cs="Calibri"/>
          <w:sz w:val="20"/>
          <w:szCs w:val="20"/>
        </w:rPr>
        <w:t xml:space="preserve">kako bi se moglo </w:t>
      </w:r>
      <w:r w:rsidRPr="003A60D1">
        <w:rPr>
          <w:rFonts w:ascii="Verdana" w:eastAsia="Calibri" w:hAnsi="Verdana" w:cs="Calibri"/>
          <w:sz w:val="20"/>
          <w:szCs w:val="20"/>
        </w:rPr>
        <w:t>započeti s procesima vrednovanja i ocjenjiv</w:t>
      </w:r>
      <w:r w:rsidR="002A46F2">
        <w:rPr>
          <w:rFonts w:ascii="Verdana" w:eastAsia="Calibri" w:hAnsi="Verdana" w:cs="Calibri"/>
          <w:sz w:val="20"/>
          <w:szCs w:val="20"/>
        </w:rPr>
        <w:t xml:space="preserve">anja, odnosno </w:t>
      </w:r>
      <w:r w:rsidRPr="003A60D1">
        <w:rPr>
          <w:rFonts w:ascii="Verdana" w:eastAsia="Calibri" w:hAnsi="Verdana" w:cs="Calibri"/>
          <w:sz w:val="20"/>
          <w:szCs w:val="20"/>
        </w:rPr>
        <w:t>kako bi se omogući</w:t>
      </w:r>
      <w:r w:rsidR="002A46F2">
        <w:rPr>
          <w:rFonts w:ascii="Verdana" w:eastAsia="Calibri" w:hAnsi="Verdana" w:cs="Calibri"/>
          <w:sz w:val="20"/>
          <w:szCs w:val="20"/>
        </w:rPr>
        <w:t xml:space="preserve">lo završavanje programa i </w:t>
      </w:r>
      <w:r w:rsidRPr="003A60D1">
        <w:rPr>
          <w:rFonts w:ascii="Verdana" w:eastAsia="Calibri" w:hAnsi="Verdana" w:cs="Calibri"/>
          <w:sz w:val="20"/>
          <w:szCs w:val="20"/>
        </w:rPr>
        <w:t>zaključivanj</w:t>
      </w:r>
      <w:r>
        <w:rPr>
          <w:rFonts w:ascii="Verdana" w:eastAsia="Calibri" w:hAnsi="Verdana" w:cs="Calibri"/>
          <w:sz w:val="20"/>
          <w:szCs w:val="20"/>
        </w:rPr>
        <w:t>e ocjena</w:t>
      </w:r>
      <w:r w:rsidR="002A46F2">
        <w:rPr>
          <w:rFonts w:ascii="Verdana" w:eastAsia="Calibri" w:hAnsi="Verdana" w:cs="Calibri"/>
          <w:sz w:val="20"/>
          <w:szCs w:val="20"/>
        </w:rPr>
        <w:t xml:space="preserve">, </w:t>
      </w:r>
      <w:r w:rsidRPr="002B031B">
        <w:rPr>
          <w:rFonts w:ascii="Verdana" w:eastAsia="Calibri" w:hAnsi="Verdana" w:cs="Calibri"/>
          <w:bCs/>
          <w:sz w:val="20"/>
          <w:szCs w:val="20"/>
        </w:rPr>
        <w:t>uz</w:t>
      </w:r>
      <w:r w:rsidRPr="002B031B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r w:rsidRPr="002B031B">
        <w:rPr>
          <w:rFonts w:ascii="Verdana" w:eastAsia="Calibri" w:hAnsi="Verdana" w:cs="Calibri"/>
          <w:bCs/>
          <w:sz w:val="20"/>
          <w:szCs w:val="20"/>
        </w:rPr>
        <w:t xml:space="preserve">nastavak strogog pridržavanja epidemioloških mjera i </w:t>
      </w:r>
      <w:r w:rsidRPr="00B21B4E">
        <w:rPr>
          <w:rFonts w:ascii="Verdana" w:eastAsia="Calibri" w:hAnsi="Verdana" w:cs="Calibri"/>
          <w:i/>
          <w:sz w:val="20"/>
          <w:szCs w:val="20"/>
        </w:rPr>
        <w:t xml:space="preserve">Uputa </w:t>
      </w:r>
      <w:r w:rsidRPr="00B21B4E">
        <w:rPr>
          <w:rFonts w:ascii="Verdana" w:eastAsia="Calibri" w:hAnsi="Verdana" w:cs="Calibri"/>
          <w:sz w:val="20"/>
          <w:szCs w:val="20"/>
        </w:rPr>
        <w:t>Stožera za civilnu zaštitu</w:t>
      </w:r>
      <w:r w:rsidRPr="00AD26B6">
        <w:rPr>
          <w:rFonts w:ascii="Verdana" w:eastAsia="Calibri" w:hAnsi="Verdana" w:cs="Calibri"/>
          <w:sz w:val="20"/>
          <w:szCs w:val="20"/>
        </w:rPr>
        <w:t xml:space="preserve"> koje su na snazi.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AD26B6" w:rsidRPr="008240E4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8240E4">
        <w:rPr>
          <w:rFonts w:ascii="Verdana" w:eastAsia="Calibri" w:hAnsi="Verdana" w:cs="Calibri"/>
          <w:sz w:val="20"/>
          <w:szCs w:val="20"/>
        </w:rPr>
        <w:t xml:space="preserve">Napominjemo da je sve aktivnosti u procesu provođenja nastave na daljinu, vrednovanja i ocjenjivanja potrebno provoditi u okviru zakonskih propisa iz područja obrazovanja. </w:t>
      </w:r>
    </w:p>
    <w:p w:rsidR="00AD26B6" w:rsidRPr="00157849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8240E4">
        <w:rPr>
          <w:rFonts w:ascii="Verdana" w:eastAsia="Calibri" w:hAnsi="Verdana" w:cs="Calibri"/>
          <w:sz w:val="20"/>
          <w:szCs w:val="20"/>
        </w:rPr>
        <w:t>Prema</w:t>
      </w:r>
      <w:r w:rsidRPr="008240E4">
        <w:rPr>
          <w:rFonts w:ascii="Verdana" w:eastAsia="Calibri" w:hAnsi="Verdana" w:cs="Calibri"/>
          <w:i/>
          <w:iCs/>
          <w:sz w:val="20"/>
          <w:szCs w:val="20"/>
        </w:rPr>
        <w:t xml:space="preserve"> Pravilniku o standardima i normativima te načinu i postupku utvrđivanja ispunjenosti uvjeta u ustanovama za obrazovanje odraslih (NN, 129/08, 52/10),</w:t>
      </w:r>
      <w:r w:rsidRPr="008240E4">
        <w:rPr>
          <w:rFonts w:ascii="Verdana" w:eastAsia="Calibri" w:hAnsi="Verdana" w:cs="Calibri"/>
          <w:sz w:val="20"/>
          <w:szCs w:val="20"/>
        </w:rPr>
        <w:t xml:space="preserve"> u daljnjem tekstu </w:t>
      </w:r>
      <w:r w:rsidRPr="002A46F2">
        <w:rPr>
          <w:rFonts w:ascii="Verdana" w:eastAsia="Calibri" w:hAnsi="Verdana" w:cs="Calibri"/>
          <w:i/>
          <w:sz w:val="20"/>
          <w:szCs w:val="20"/>
        </w:rPr>
        <w:t>Pravilnik</w:t>
      </w:r>
      <w:r w:rsidR="008240E4" w:rsidRPr="002A46F2">
        <w:rPr>
          <w:rFonts w:ascii="Verdana" w:eastAsia="Calibri" w:hAnsi="Verdana" w:cs="Calibri"/>
          <w:i/>
          <w:sz w:val="20"/>
          <w:szCs w:val="20"/>
        </w:rPr>
        <w:t xml:space="preserve"> o standardima i normativima</w:t>
      </w:r>
      <w:r w:rsidRPr="008240E4">
        <w:rPr>
          <w:rFonts w:ascii="Verdana" w:eastAsia="Calibri" w:hAnsi="Verdana" w:cs="Calibri"/>
          <w:sz w:val="20"/>
          <w:szCs w:val="20"/>
        </w:rPr>
        <w:t xml:space="preserve">, razlikujemo specifičnosti vrednovanja s obzirom na vrste programa (osposobljavanje, usavršavanje, stjecanje srednje </w:t>
      </w:r>
      <w:r w:rsidR="00157849" w:rsidRPr="00157849">
        <w:rPr>
          <w:rFonts w:ascii="Verdana" w:eastAsia="Calibri" w:hAnsi="Verdana" w:cs="Calibri"/>
          <w:sz w:val="20"/>
          <w:szCs w:val="20"/>
        </w:rPr>
        <w:t>stručne/školske spreme</w:t>
      </w:r>
      <w:r w:rsidR="00157849" w:rsidRPr="00157849">
        <w:rPr>
          <w:rFonts w:ascii="Verdana" w:eastAsia="Calibri" w:hAnsi="Verdana" w:cs="Calibri"/>
          <w:sz w:val="20"/>
          <w:szCs w:val="20"/>
        </w:rPr>
        <w:t>,</w:t>
      </w:r>
      <w:r w:rsidR="00157849" w:rsidRPr="00157849">
        <w:rPr>
          <w:rFonts w:ascii="Verdana" w:eastAsia="Calibri" w:hAnsi="Verdana" w:cs="Calibri"/>
          <w:sz w:val="20"/>
          <w:szCs w:val="20"/>
        </w:rPr>
        <w:t xml:space="preserve"> odnosno </w:t>
      </w:r>
      <w:proofErr w:type="spellStart"/>
      <w:r w:rsidR="00157849" w:rsidRPr="00157849">
        <w:rPr>
          <w:rFonts w:ascii="Verdana" w:eastAsia="Calibri" w:hAnsi="Verdana" w:cs="Calibri"/>
          <w:sz w:val="20"/>
          <w:szCs w:val="20"/>
        </w:rPr>
        <w:t>kurikulumi</w:t>
      </w:r>
      <w:proofErr w:type="spellEnd"/>
      <w:r w:rsidR="00157849" w:rsidRPr="00157849">
        <w:rPr>
          <w:rFonts w:ascii="Verdana" w:eastAsia="Calibri" w:hAnsi="Verdana" w:cs="Calibri"/>
          <w:sz w:val="20"/>
          <w:szCs w:val="20"/>
        </w:rPr>
        <w:t xml:space="preserve"> za stjecanje kvalifikacije, programi stranih jezika te program za osnovno školovanje</w:t>
      </w:r>
      <w:r w:rsidR="00157849">
        <w:rPr>
          <w:rFonts w:ascii="Verdana" w:eastAsia="Calibri" w:hAnsi="Verdana" w:cs="Calibri"/>
          <w:sz w:val="20"/>
          <w:szCs w:val="20"/>
        </w:rPr>
        <w:t xml:space="preserve">). </w:t>
      </w:r>
      <w:r w:rsidR="00157849" w:rsidRPr="00157849">
        <w:rPr>
          <w:rFonts w:ascii="Verdana" w:eastAsia="Calibri" w:hAnsi="Verdana" w:cs="Calibri"/>
          <w:sz w:val="20"/>
          <w:szCs w:val="20"/>
        </w:rPr>
        <w:t xml:space="preserve"> </w:t>
      </w:r>
    </w:p>
    <w:p w:rsidR="008240E4" w:rsidRPr="008240E4" w:rsidRDefault="008240E4" w:rsidP="00EB379A">
      <w:pPr>
        <w:spacing w:after="0" w:line="240" w:lineRule="auto"/>
        <w:jc w:val="both"/>
        <w:rPr>
          <w:rFonts w:ascii="Verdana" w:eastAsia="Calibri" w:hAnsi="Verdana" w:cs="Calibri"/>
          <w:iCs/>
          <w:sz w:val="20"/>
          <w:szCs w:val="20"/>
        </w:rPr>
      </w:pPr>
      <w:r w:rsidRPr="008240E4">
        <w:rPr>
          <w:rFonts w:ascii="Verdana" w:eastAsia="Calibri" w:hAnsi="Verdana" w:cs="Calibri"/>
          <w:sz w:val="20"/>
          <w:szCs w:val="20"/>
        </w:rPr>
        <w:t xml:space="preserve">Prema </w:t>
      </w:r>
      <w:r w:rsidRPr="008240E4">
        <w:rPr>
          <w:rFonts w:ascii="Verdana" w:eastAsia="Calibri" w:hAnsi="Verdana" w:cs="Calibri"/>
          <w:i/>
          <w:iCs/>
          <w:sz w:val="20"/>
          <w:szCs w:val="20"/>
        </w:rPr>
        <w:t>Praviln</w:t>
      </w:r>
      <w:r w:rsidR="00C55697">
        <w:rPr>
          <w:rFonts w:ascii="Verdana" w:eastAsia="Calibri" w:hAnsi="Verdana" w:cs="Calibri"/>
          <w:i/>
          <w:iCs/>
          <w:sz w:val="20"/>
          <w:szCs w:val="20"/>
        </w:rPr>
        <w:t xml:space="preserve">iku o standardima i normativima, </w:t>
      </w:r>
      <w:r w:rsidRPr="008240E4">
        <w:rPr>
          <w:rFonts w:ascii="Verdana" w:eastAsia="Calibri" w:hAnsi="Verdana" w:cs="Calibri"/>
          <w:bCs/>
          <w:iCs/>
          <w:sz w:val="20"/>
          <w:szCs w:val="20"/>
        </w:rPr>
        <w:t>programi obrazovanja odraslih</w:t>
      </w:r>
      <w:r w:rsidRPr="008240E4">
        <w:rPr>
          <w:rFonts w:ascii="Verdana" w:eastAsia="Calibri" w:hAnsi="Verdana" w:cs="Calibri"/>
          <w:iCs/>
          <w:sz w:val="20"/>
          <w:szCs w:val="20"/>
        </w:rPr>
        <w:t xml:space="preserve"> za stjecanje </w:t>
      </w:r>
      <w:r w:rsidRPr="008240E4">
        <w:rPr>
          <w:rFonts w:ascii="Verdana" w:eastAsia="Calibri" w:hAnsi="Verdana" w:cs="Calibri"/>
          <w:bCs/>
          <w:iCs/>
          <w:sz w:val="20"/>
          <w:szCs w:val="20"/>
        </w:rPr>
        <w:t>srednje školske spreme, srednje stručne spreme i niže stručne spreme</w:t>
      </w:r>
      <w:r w:rsidRPr="008240E4">
        <w:rPr>
          <w:rFonts w:ascii="Verdana" w:eastAsia="Calibri" w:hAnsi="Verdana" w:cs="Calibri"/>
          <w:iCs/>
          <w:sz w:val="20"/>
          <w:szCs w:val="20"/>
        </w:rPr>
        <w:t xml:space="preserve"> provode se na temelju programa propisanih za redovito</w:t>
      </w:r>
      <w:r w:rsidRPr="008240E4">
        <w:rPr>
          <w:rFonts w:ascii="Verdana" w:eastAsia="Calibri" w:hAnsi="Verdana" w:cs="Calibri"/>
          <w:sz w:val="20"/>
          <w:szCs w:val="20"/>
        </w:rPr>
        <w:t xml:space="preserve"> o</w:t>
      </w:r>
      <w:r w:rsidRPr="008240E4">
        <w:rPr>
          <w:rFonts w:ascii="Verdana" w:eastAsia="Calibri" w:hAnsi="Verdana" w:cs="Calibri"/>
          <w:iCs/>
          <w:sz w:val="20"/>
          <w:szCs w:val="20"/>
        </w:rPr>
        <w:t>brazovanje. Temeljem toga, sam proce</w:t>
      </w:r>
      <w:r w:rsidR="0064199B">
        <w:rPr>
          <w:rFonts w:ascii="Verdana" w:eastAsia="Calibri" w:hAnsi="Verdana" w:cs="Calibri"/>
          <w:iCs/>
          <w:sz w:val="20"/>
          <w:szCs w:val="20"/>
        </w:rPr>
        <w:t xml:space="preserve">s vrednovanja i ocjenjivanja, </w:t>
      </w:r>
      <w:r w:rsidRPr="008240E4">
        <w:rPr>
          <w:rFonts w:ascii="Verdana" w:eastAsia="Calibri" w:hAnsi="Verdana" w:cs="Calibri"/>
          <w:iCs/>
          <w:sz w:val="20"/>
          <w:szCs w:val="20"/>
        </w:rPr>
        <w:t>izradbe i obrane završnog rada</w:t>
      </w:r>
      <w:r w:rsidR="0064199B">
        <w:rPr>
          <w:rFonts w:ascii="Verdana" w:eastAsia="Calibri" w:hAnsi="Verdana" w:cs="Calibri"/>
          <w:iCs/>
          <w:sz w:val="20"/>
          <w:szCs w:val="20"/>
        </w:rPr>
        <w:t xml:space="preserve"> kao i cjelokupni postupak prekvalifikacije, poštujući čl. 25 </w:t>
      </w:r>
      <w:r w:rsidR="0064199B" w:rsidRPr="002A46F2">
        <w:rPr>
          <w:rFonts w:ascii="Verdana" w:eastAsia="Calibri" w:hAnsi="Verdana" w:cs="Calibri"/>
          <w:i/>
          <w:iCs/>
          <w:sz w:val="20"/>
          <w:szCs w:val="20"/>
        </w:rPr>
        <w:t>Pravilnika o standardima i normativima</w:t>
      </w:r>
      <w:r w:rsidR="0064199B">
        <w:rPr>
          <w:rFonts w:ascii="Verdana" w:eastAsia="Calibri" w:hAnsi="Verdana" w:cs="Calibri"/>
          <w:iCs/>
          <w:sz w:val="20"/>
          <w:szCs w:val="20"/>
        </w:rPr>
        <w:t>,</w:t>
      </w:r>
      <w:r w:rsidRPr="008240E4">
        <w:rPr>
          <w:rFonts w:ascii="Verdana" w:eastAsia="Calibri" w:hAnsi="Verdana" w:cs="Calibri"/>
          <w:iCs/>
          <w:sz w:val="20"/>
          <w:szCs w:val="20"/>
        </w:rPr>
        <w:t xml:space="preserve"> provo</w:t>
      </w:r>
      <w:r w:rsidR="0064199B">
        <w:rPr>
          <w:rFonts w:ascii="Verdana" w:eastAsia="Calibri" w:hAnsi="Verdana" w:cs="Calibri"/>
          <w:iCs/>
          <w:sz w:val="20"/>
          <w:szCs w:val="20"/>
        </w:rPr>
        <w:t xml:space="preserve">di se uz odgovarajuću primjenu ostalih </w:t>
      </w:r>
      <w:r w:rsidRPr="008240E4">
        <w:rPr>
          <w:rFonts w:ascii="Verdana" w:eastAsia="Calibri" w:hAnsi="Verdana" w:cs="Calibri"/>
          <w:iCs/>
          <w:sz w:val="20"/>
          <w:szCs w:val="20"/>
        </w:rPr>
        <w:t>propisa koji reguliraju djelatnost odgoja i obrazovanja.</w:t>
      </w:r>
    </w:p>
    <w:p w:rsidR="008240E4" w:rsidRDefault="008240E4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8240E4" w:rsidRPr="008240E4" w:rsidRDefault="008240E4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8240E4">
        <w:rPr>
          <w:rFonts w:ascii="Verdana" w:eastAsia="Calibri" w:hAnsi="Verdana" w:cs="Calibri"/>
          <w:sz w:val="20"/>
          <w:szCs w:val="20"/>
        </w:rPr>
        <w:t>S obzirom na specifičnosti sustava obrazovanja odraslih, ustanove za obrazovanje odraslih imaju mogućnosti osmisliti načine provedbe nastave na daljinu te vrednovanja i ocjenjivanja</w:t>
      </w:r>
      <w:r w:rsidR="002A46F2">
        <w:rPr>
          <w:rFonts w:ascii="Verdana" w:eastAsia="Calibri" w:hAnsi="Verdana" w:cs="Calibri"/>
          <w:sz w:val="20"/>
          <w:szCs w:val="20"/>
        </w:rPr>
        <w:t>,</w:t>
      </w:r>
      <w:r w:rsidR="00B21B4E">
        <w:rPr>
          <w:rFonts w:ascii="Verdana" w:eastAsia="Calibri" w:hAnsi="Verdana" w:cs="Calibri"/>
          <w:sz w:val="20"/>
          <w:szCs w:val="20"/>
        </w:rPr>
        <w:t xml:space="preserve"> uz pridržavanje </w:t>
      </w:r>
      <w:r w:rsidR="00B21B4E" w:rsidRPr="00B21B4E">
        <w:rPr>
          <w:rFonts w:ascii="Verdana" w:eastAsia="Calibri" w:hAnsi="Verdana" w:cs="Calibri"/>
          <w:i/>
          <w:sz w:val="20"/>
          <w:szCs w:val="20"/>
        </w:rPr>
        <w:t>U</w:t>
      </w:r>
      <w:r w:rsidRPr="00B21B4E">
        <w:rPr>
          <w:rFonts w:ascii="Verdana" w:eastAsia="Calibri" w:hAnsi="Verdana" w:cs="Calibri"/>
          <w:i/>
          <w:sz w:val="20"/>
          <w:szCs w:val="20"/>
        </w:rPr>
        <w:t>puta</w:t>
      </w:r>
      <w:r w:rsidRPr="008240E4">
        <w:rPr>
          <w:rFonts w:ascii="Verdana" w:eastAsia="Calibri" w:hAnsi="Verdana" w:cs="Calibri"/>
          <w:sz w:val="20"/>
          <w:szCs w:val="20"/>
        </w:rPr>
        <w:t xml:space="preserve"> Ministarstva</w:t>
      </w:r>
      <w:r w:rsidR="002A46F2">
        <w:rPr>
          <w:rFonts w:ascii="Verdana" w:eastAsia="Calibri" w:hAnsi="Verdana" w:cs="Calibri"/>
          <w:sz w:val="20"/>
          <w:szCs w:val="20"/>
        </w:rPr>
        <w:t xml:space="preserve"> znanosti i obrazovanja</w:t>
      </w:r>
      <w:r w:rsidRPr="008240E4">
        <w:rPr>
          <w:rFonts w:ascii="Verdana" w:eastAsia="Calibri" w:hAnsi="Verdana" w:cs="Calibri"/>
          <w:sz w:val="20"/>
          <w:szCs w:val="20"/>
        </w:rPr>
        <w:t xml:space="preserve"> i </w:t>
      </w:r>
      <w:r w:rsidRPr="00B21B4E">
        <w:rPr>
          <w:rFonts w:ascii="Verdana" w:eastAsia="Calibri" w:hAnsi="Verdana" w:cs="Calibri"/>
          <w:i/>
          <w:sz w:val="20"/>
          <w:szCs w:val="20"/>
        </w:rPr>
        <w:t>Preporuka</w:t>
      </w:r>
      <w:r w:rsidR="000B3779" w:rsidRPr="00B21B4E">
        <w:rPr>
          <w:rFonts w:ascii="Verdana" w:eastAsia="Calibri" w:hAnsi="Verdana" w:cs="Calibri"/>
          <w:i/>
          <w:sz w:val="20"/>
          <w:szCs w:val="20"/>
        </w:rPr>
        <w:t xml:space="preserve"> </w:t>
      </w:r>
      <w:r w:rsidRPr="008240E4">
        <w:rPr>
          <w:rFonts w:ascii="Verdana" w:eastAsia="Calibri" w:hAnsi="Verdana" w:cs="Calibri"/>
          <w:sz w:val="20"/>
          <w:szCs w:val="20"/>
        </w:rPr>
        <w:t>Agencije</w:t>
      </w:r>
      <w:r w:rsidR="002A46F2">
        <w:rPr>
          <w:rFonts w:ascii="Verdana" w:eastAsia="Calibri" w:hAnsi="Verdana" w:cs="Calibri"/>
          <w:sz w:val="20"/>
          <w:szCs w:val="20"/>
        </w:rPr>
        <w:t xml:space="preserve"> za strukovno obrazovanje i obrazovanje odraslih</w:t>
      </w:r>
      <w:r w:rsidRPr="008240E4">
        <w:rPr>
          <w:rFonts w:ascii="Verdana" w:eastAsia="Calibri" w:hAnsi="Verdana" w:cs="Calibri"/>
          <w:sz w:val="20"/>
          <w:szCs w:val="20"/>
        </w:rPr>
        <w:t>.</w:t>
      </w:r>
    </w:p>
    <w:p w:rsidR="008240E4" w:rsidRDefault="008240E4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0B3779" w:rsidRDefault="002A46F2" w:rsidP="00EB379A">
      <w:pPr>
        <w:spacing w:after="0" w:line="240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eastAsia="Calibri" w:hAnsi="Verdana" w:cs="Calibri"/>
          <w:b/>
          <w:i/>
          <w:iCs/>
          <w:sz w:val="20"/>
          <w:szCs w:val="20"/>
        </w:rPr>
        <w:t xml:space="preserve">OBVEZNO PROUČITE </w:t>
      </w:r>
      <w:r w:rsidR="000B3779" w:rsidRPr="000B3779">
        <w:rPr>
          <w:rFonts w:ascii="Verdana" w:eastAsia="Calibri" w:hAnsi="Verdana" w:cs="Calibri"/>
          <w:b/>
          <w:i/>
          <w:iCs/>
          <w:sz w:val="20"/>
          <w:szCs w:val="20"/>
        </w:rPr>
        <w:t>Preporuke za vrednovanje i ocjenjivanje tijekom nastave na daljinu</w:t>
      </w:r>
      <w:r w:rsidR="000B3779">
        <w:rPr>
          <w:rFonts w:ascii="Verdana" w:eastAsia="Calibri" w:hAnsi="Verdana" w:cs="Calibri"/>
          <w:i/>
          <w:iCs/>
          <w:color w:val="0070C0"/>
          <w:sz w:val="20"/>
          <w:szCs w:val="20"/>
        </w:rPr>
        <w:t xml:space="preserve"> </w:t>
      </w:r>
      <w:r w:rsidR="000B3779">
        <w:rPr>
          <w:rFonts w:ascii="Verdana" w:eastAsia="Calibri" w:hAnsi="Verdana" w:cs="Calibri"/>
          <w:iCs/>
          <w:sz w:val="20"/>
          <w:szCs w:val="20"/>
        </w:rPr>
        <w:t xml:space="preserve">koje je </w:t>
      </w:r>
      <w:r w:rsidR="00C55697">
        <w:rPr>
          <w:rFonts w:ascii="Verdana" w:eastAsia="Calibri" w:hAnsi="Verdana" w:cs="Calibri"/>
          <w:iCs/>
          <w:sz w:val="20"/>
          <w:szCs w:val="20"/>
        </w:rPr>
        <w:t>objavila</w:t>
      </w:r>
      <w:r w:rsidR="000B3779">
        <w:rPr>
          <w:rFonts w:ascii="Verdana" w:eastAsia="Calibri" w:hAnsi="Verdana" w:cs="Calibri"/>
          <w:iCs/>
          <w:sz w:val="20"/>
          <w:szCs w:val="20"/>
        </w:rPr>
        <w:t xml:space="preserve"> </w:t>
      </w:r>
      <w:r w:rsidR="000B3779" w:rsidRPr="00FA3870">
        <w:rPr>
          <w:rFonts w:ascii="Verdana" w:eastAsia="Calibri" w:hAnsi="Verdana" w:cs="Calibri"/>
          <w:iCs/>
          <w:sz w:val="20"/>
          <w:szCs w:val="20"/>
        </w:rPr>
        <w:t>Agencija</w:t>
      </w:r>
      <w:r w:rsidR="000B3779" w:rsidRPr="00B139EB">
        <w:rPr>
          <w:rFonts w:ascii="Verdana" w:eastAsia="Calibri" w:hAnsi="Verdana" w:cs="Calibri"/>
          <w:iCs/>
          <w:sz w:val="20"/>
          <w:szCs w:val="20"/>
        </w:rPr>
        <w:t xml:space="preserve"> </w:t>
      </w:r>
      <w:r w:rsidR="00FA3870" w:rsidRPr="00B139EB">
        <w:rPr>
          <w:rFonts w:ascii="Verdana" w:eastAsia="Calibri" w:hAnsi="Verdana" w:cs="Calibri"/>
          <w:i/>
          <w:iCs/>
          <w:sz w:val="20"/>
          <w:szCs w:val="20"/>
        </w:rPr>
        <w:t xml:space="preserve">za sustav </w:t>
      </w:r>
      <w:r w:rsidRPr="00B139EB">
        <w:rPr>
          <w:rFonts w:ascii="Verdana" w:eastAsia="Calibri" w:hAnsi="Verdana" w:cs="Calibri"/>
          <w:i/>
          <w:iCs/>
          <w:sz w:val="20"/>
          <w:szCs w:val="20"/>
        </w:rPr>
        <w:t>strukovno</w:t>
      </w:r>
      <w:r w:rsidR="00FA3870" w:rsidRPr="00B139EB">
        <w:rPr>
          <w:rFonts w:ascii="Verdana" w:eastAsia="Calibri" w:hAnsi="Verdana" w:cs="Calibri"/>
          <w:i/>
          <w:iCs/>
          <w:sz w:val="20"/>
          <w:szCs w:val="20"/>
        </w:rPr>
        <w:t>g obrazovanja i obrazovanja</w:t>
      </w:r>
      <w:r w:rsidR="000B3779" w:rsidRPr="00B139EB">
        <w:rPr>
          <w:rFonts w:ascii="Verdana" w:eastAsia="Calibri" w:hAnsi="Verdana" w:cs="Calibri"/>
          <w:i/>
          <w:iCs/>
          <w:sz w:val="20"/>
          <w:szCs w:val="20"/>
        </w:rPr>
        <w:t xml:space="preserve"> odraslih</w:t>
      </w:r>
      <w:r w:rsidR="003F7B1F">
        <w:rPr>
          <w:rFonts w:ascii="Verdana" w:eastAsia="Calibri" w:hAnsi="Verdana" w:cs="Calibri"/>
          <w:i/>
          <w:iCs/>
          <w:sz w:val="20"/>
          <w:szCs w:val="20"/>
        </w:rPr>
        <w:t xml:space="preserve">, a </w:t>
      </w:r>
      <w:r w:rsidR="000B3779">
        <w:rPr>
          <w:rFonts w:ascii="Verdana" w:eastAsia="Calibri" w:hAnsi="Verdana" w:cs="Calibri"/>
          <w:i/>
          <w:iCs/>
          <w:sz w:val="20"/>
          <w:szCs w:val="20"/>
        </w:rPr>
        <w:t xml:space="preserve">na koje vas upućujemo </w:t>
      </w:r>
      <w:r w:rsidR="003F7B1F">
        <w:rPr>
          <w:rFonts w:ascii="Verdana" w:eastAsia="Calibri" w:hAnsi="Verdana" w:cs="Calibri"/>
          <w:i/>
          <w:iCs/>
          <w:sz w:val="20"/>
          <w:szCs w:val="20"/>
        </w:rPr>
        <w:t>kako biste ih primjenjivali u procesu vrednovanja i ocjenjivanja te izradbe i obrane završnog rada</w:t>
      </w:r>
      <w:r w:rsidR="00FA3870">
        <w:rPr>
          <w:rFonts w:ascii="Verdana" w:eastAsia="Calibri" w:hAnsi="Verdana" w:cs="Calibri"/>
          <w:i/>
          <w:iCs/>
          <w:sz w:val="20"/>
          <w:szCs w:val="20"/>
        </w:rPr>
        <w:t>. Preporuke</w:t>
      </w:r>
      <w:r w:rsidR="003F7B1F">
        <w:rPr>
          <w:rFonts w:ascii="Verdana" w:eastAsia="Calibri" w:hAnsi="Verdana" w:cs="Calibri"/>
          <w:i/>
          <w:iCs/>
          <w:sz w:val="20"/>
          <w:szCs w:val="20"/>
        </w:rPr>
        <w:t xml:space="preserve"> možete preuzeti </w:t>
      </w:r>
      <w:r w:rsidR="00053531">
        <w:rPr>
          <w:rFonts w:ascii="Verdana" w:eastAsia="Calibri" w:hAnsi="Verdana" w:cs="Calibri"/>
          <w:i/>
          <w:iCs/>
          <w:sz w:val="20"/>
          <w:szCs w:val="20"/>
        </w:rPr>
        <w:t xml:space="preserve">na stranici Agencije </w:t>
      </w:r>
      <w:hyperlink r:id="rId7" w:history="1">
        <w:r w:rsidR="00053531" w:rsidRPr="00191F48">
          <w:rPr>
            <w:rStyle w:val="Hyperlink"/>
            <w:rFonts w:ascii="Verdana" w:eastAsia="Calibri" w:hAnsi="Verdana" w:cs="Calibri"/>
            <w:i/>
            <w:iCs/>
            <w:sz w:val="20"/>
            <w:szCs w:val="20"/>
          </w:rPr>
          <w:t>https://www.asoo.hr/default.aspx?id=4437</w:t>
        </w:r>
      </w:hyperlink>
    </w:p>
    <w:p w:rsidR="000B3779" w:rsidRPr="00D449B9" w:rsidRDefault="000B3779" w:rsidP="00EB379A">
      <w:pPr>
        <w:spacing w:after="0" w:line="240" w:lineRule="auto"/>
        <w:jc w:val="both"/>
        <w:rPr>
          <w:rFonts w:ascii="Verdana" w:eastAsia="Calibri" w:hAnsi="Verdana" w:cs="Calibri"/>
          <w:iCs/>
          <w:sz w:val="20"/>
          <w:szCs w:val="20"/>
          <w:highlight w:val="green"/>
        </w:rPr>
      </w:pPr>
    </w:p>
    <w:p w:rsidR="00D449B9" w:rsidRDefault="00D449B9" w:rsidP="00EB379A">
      <w:pPr>
        <w:spacing w:after="0" w:line="240" w:lineRule="auto"/>
        <w:jc w:val="both"/>
        <w:rPr>
          <w:rFonts w:ascii="Verdana" w:eastAsia="Calibri" w:hAnsi="Verdana" w:cs="Calibri"/>
          <w:iCs/>
          <w:sz w:val="20"/>
          <w:szCs w:val="20"/>
        </w:rPr>
      </w:pPr>
      <w:r w:rsidRPr="00D449B9">
        <w:rPr>
          <w:rFonts w:ascii="Verdana" w:eastAsia="Calibri" w:hAnsi="Verdana" w:cs="Calibri"/>
          <w:iCs/>
          <w:sz w:val="20"/>
          <w:szCs w:val="20"/>
        </w:rPr>
        <w:t xml:space="preserve">S obzirom da je </w:t>
      </w:r>
      <w:r>
        <w:rPr>
          <w:rFonts w:ascii="Verdana" w:eastAsia="Calibri" w:hAnsi="Verdana" w:cs="Calibri"/>
          <w:iCs/>
          <w:sz w:val="20"/>
          <w:szCs w:val="20"/>
        </w:rPr>
        <w:t>na</w:t>
      </w:r>
      <w:r w:rsidR="00FA3870">
        <w:rPr>
          <w:rFonts w:ascii="Verdana" w:eastAsia="Calibri" w:hAnsi="Verdana" w:cs="Calibri"/>
          <w:iCs/>
          <w:sz w:val="20"/>
          <w:szCs w:val="20"/>
        </w:rPr>
        <w:t xml:space="preserve">jveći dio obrazovanja odraslih </w:t>
      </w:r>
      <w:r>
        <w:rPr>
          <w:rFonts w:ascii="Verdana" w:eastAsia="Calibri" w:hAnsi="Verdana" w:cs="Calibri"/>
          <w:iCs/>
          <w:sz w:val="20"/>
          <w:szCs w:val="20"/>
        </w:rPr>
        <w:t>strukovno obrazovanje</w:t>
      </w:r>
      <w:r w:rsidRPr="00D449B9">
        <w:rPr>
          <w:rFonts w:ascii="Verdana" w:eastAsia="Calibri" w:hAnsi="Verdana" w:cs="Calibri"/>
          <w:iCs/>
          <w:sz w:val="20"/>
          <w:szCs w:val="20"/>
        </w:rPr>
        <w:t>, navedeno vam može biti od velike pomoći u daljnjem radu.</w:t>
      </w:r>
    </w:p>
    <w:p w:rsidR="00D449B9" w:rsidRPr="00D449B9" w:rsidRDefault="00D449B9" w:rsidP="00EB379A">
      <w:pPr>
        <w:spacing w:after="0" w:line="240" w:lineRule="auto"/>
        <w:jc w:val="both"/>
        <w:rPr>
          <w:rFonts w:ascii="Verdana" w:eastAsia="Calibri" w:hAnsi="Verdana" w:cs="Calibri"/>
          <w:iCs/>
          <w:sz w:val="20"/>
          <w:szCs w:val="20"/>
        </w:rPr>
      </w:pPr>
    </w:p>
    <w:p w:rsidR="00193DFE" w:rsidRDefault="00F973FF" w:rsidP="00EB379A">
      <w:pPr>
        <w:spacing w:after="12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973FF">
        <w:rPr>
          <w:rFonts w:ascii="Verdana" w:eastAsia="Calibri" w:hAnsi="Verdana" w:cs="Calibri"/>
          <w:sz w:val="20"/>
          <w:szCs w:val="20"/>
          <w:lang w:eastAsia="hr-HR"/>
        </w:rPr>
        <w:t xml:space="preserve">U spomenutim </w:t>
      </w:r>
      <w:r w:rsidRPr="00FA3870">
        <w:rPr>
          <w:rFonts w:ascii="Verdana" w:eastAsia="Calibri" w:hAnsi="Verdana" w:cs="Calibri"/>
          <w:i/>
          <w:sz w:val="20"/>
          <w:szCs w:val="20"/>
          <w:lang w:eastAsia="hr-HR"/>
        </w:rPr>
        <w:t>Preporukama</w:t>
      </w:r>
      <w:r w:rsidR="00AD26B6" w:rsidRPr="00F973FF">
        <w:rPr>
          <w:rFonts w:ascii="Verdana" w:eastAsia="Calibri" w:hAnsi="Verdana" w:cs="Calibri"/>
          <w:sz w:val="20"/>
          <w:szCs w:val="20"/>
          <w:lang w:eastAsia="hr-HR"/>
        </w:rPr>
        <w:t>, pronaći ćete smjernice  o mogućnostima provedbe vrednovanja praktičnih vještina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="00AD26B6" w:rsidRPr="00F973FF">
        <w:rPr>
          <w:rFonts w:ascii="Verdana" w:eastAsia="Calibri" w:hAnsi="Verdana" w:cs="Calibri"/>
          <w:sz w:val="20"/>
          <w:szCs w:val="20"/>
          <w:lang w:eastAsia="hr-HR"/>
        </w:rPr>
        <w:t xml:space="preserve"> kao i izradb</w:t>
      </w:r>
      <w:r w:rsidRPr="00F973FF">
        <w:rPr>
          <w:rFonts w:ascii="Verdana" w:eastAsia="Calibri" w:hAnsi="Verdana" w:cs="Calibri"/>
          <w:sz w:val="20"/>
          <w:szCs w:val="20"/>
          <w:lang w:eastAsia="hr-HR"/>
        </w:rPr>
        <w:t xml:space="preserve">e završnog rada </w:t>
      </w:r>
      <w:r w:rsidR="00AD26B6" w:rsidRPr="00F973FF">
        <w:rPr>
          <w:rFonts w:ascii="Verdana" w:eastAsia="Calibri" w:hAnsi="Verdana" w:cs="Calibri"/>
          <w:sz w:val="20"/>
          <w:szCs w:val="20"/>
          <w:lang w:eastAsia="hr-HR"/>
        </w:rPr>
        <w:t>uz mog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ućnost da i dalje sami 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lastRenderedPageBreak/>
        <w:t xml:space="preserve">kreirate i </w:t>
      </w:r>
      <w:r w:rsidR="00AD26B6" w:rsidRPr="00F973FF">
        <w:rPr>
          <w:rFonts w:ascii="Verdana" w:eastAsia="Calibri" w:hAnsi="Verdana" w:cs="Calibri"/>
          <w:sz w:val="20"/>
          <w:szCs w:val="20"/>
          <w:lang w:eastAsia="hr-HR"/>
        </w:rPr>
        <w:t>provodite vrednovanje u skladu</w:t>
      </w:r>
      <w:r w:rsidR="00C55697">
        <w:rPr>
          <w:rFonts w:ascii="Verdana" w:eastAsia="Calibri" w:hAnsi="Verdana" w:cs="Calibri"/>
          <w:sz w:val="20"/>
          <w:szCs w:val="20"/>
          <w:lang w:eastAsia="hr-HR"/>
        </w:rPr>
        <w:t xml:space="preserve"> s</w:t>
      </w:r>
      <w:r w:rsidR="00AD26B6" w:rsidRPr="00F973FF">
        <w:rPr>
          <w:rFonts w:ascii="Verdana" w:eastAsia="Calibri" w:hAnsi="Verdana" w:cs="Calibri"/>
          <w:sz w:val="20"/>
          <w:szCs w:val="20"/>
          <w:lang w:eastAsia="hr-HR"/>
        </w:rPr>
        <w:t xml:space="preserve"> mogućnostima te planiranim i korištenim platformama koje podržavaju virtualno okruženje za učenje i vrednovanje. 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>P</w:t>
      </w:r>
      <w:r w:rsidR="00937E62">
        <w:rPr>
          <w:rFonts w:ascii="Verdana" w:eastAsia="Calibri" w:hAnsi="Verdana" w:cs="Calibri"/>
          <w:sz w:val="20"/>
          <w:szCs w:val="20"/>
          <w:lang w:eastAsia="hr-HR"/>
        </w:rPr>
        <w:t>onuđeni su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 također </w:t>
      </w:r>
      <w:r w:rsidR="00937E62">
        <w:rPr>
          <w:rFonts w:ascii="Verdana" w:eastAsia="Calibri" w:hAnsi="Verdana" w:cs="Calibri"/>
          <w:sz w:val="20"/>
          <w:szCs w:val="20"/>
          <w:lang w:eastAsia="hr-HR"/>
        </w:rPr>
        <w:t xml:space="preserve"> i p</w:t>
      </w:r>
      <w:r w:rsidR="00937E62" w:rsidRPr="00937E62">
        <w:rPr>
          <w:rFonts w:ascii="Verdana" w:eastAsia="Calibri" w:hAnsi="Verdana" w:cs="Times New Roman"/>
          <w:sz w:val="20"/>
          <w:szCs w:val="20"/>
        </w:rPr>
        <w:t>rimjeri</w:t>
      </w:r>
      <w:r w:rsidR="00FA3870">
        <w:rPr>
          <w:rFonts w:ascii="Verdana" w:eastAsia="Calibri" w:hAnsi="Verdana" w:cs="Times New Roman"/>
          <w:sz w:val="20"/>
          <w:szCs w:val="20"/>
        </w:rPr>
        <w:t xml:space="preserve"> te poveznice na digitalne alate</w:t>
      </w:r>
      <w:r w:rsidR="00937E62" w:rsidRPr="00937E62">
        <w:rPr>
          <w:rFonts w:ascii="Verdana" w:eastAsia="Calibri" w:hAnsi="Verdana" w:cs="Times New Roman"/>
          <w:sz w:val="20"/>
          <w:szCs w:val="20"/>
        </w:rPr>
        <w:t xml:space="preserve"> za izradu </w:t>
      </w:r>
      <w:r w:rsidR="00937E62" w:rsidRPr="00937E62">
        <w:rPr>
          <w:rFonts w:ascii="Verdana" w:eastAsia="Calibri" w:hAnsi="Verdana" w:cs="Times New Roman"/>
          <w:i/>
          <w:sz w:val="20"/>
          <w:szCs w:val="20"/>
        </w:rPr>
        <w:t>online</w:t>
      </w:r>
      <w:r w:rsidR="00937E62">
        <w:rPr>
          <w:rFonts w:ascii="Verdana" w:eastAsia="Calibri" w:hAnsi="Verdana" w:cs="Times New Roman"/>
          <w:sz w:val="20"/>
          <w:szCs w:val="20"/>
        </w:rPr>
        <w:t xml:space="preserve"> testova.</w:t>
      </w:r>
    </w:p>
    <w:p w:rsidR="00AD26B6" w:rsidRPr="00FA3870" w:rsidRDefault="00193DFE" w:rsidP="00EB379A">
      <w:pPr>
        <w:spacing w:after="120" w:line="276" w:lineRule="auto"/>
        <w:jc w:val="both"/>
        <w:rPr>
          <w:rFonts w:ascii="Verdana" w:eastAsia="Calibri" w:hAnsi="Verdana" w:cs="Calibri"/>
          <w:sz w:val="20"/>
          <w:szCs w:val="20"/>
        </w:rPr>
      </w:pPr>
      <w:r w:rsidRPr="00B96DAE">
        <w:rPr>
          <w:rFonts w:ascii="Verdana" w:eastAsia="Calibri" w:hAnsi="Verdana" w:cs="Calibri"/>
          <w:sz w:val="20"/>
          <w:szCs w:val="20"/>
        </w:rPr>
        <w:t xml:space="preserve">Polaznike koji će pristupiti polaganju ispita Državne mature možete uputiti na </w:t>
      </w:r>
      <w:r w:rsidR="00AD26B6" w:rsidRPr="00B96DAE">
        <w:rPr>
          <w:rFonts w:ascii="Verdana" w:eastAsia="Calibri" w:hAnsi="Verdana" w:cs="Calibri"/>
          <w:sz w:val="20"/>
          <w:szCs w:val="20"/>
        </w:rPr>
        <w:t xml:space="preserve">pripreme za maturu </w:t>
      </w:r>
      <w:r w:rsidR="00AD26B6" w:rsidRPr="00B96DAE">
        <w:rPr>
          <w:rFonts w:ascii="Verdana" w:eastAsia="Calibri" w:hAnsi="Verdana" w:cs="Calibri"/>
          <w:i/>
          <w:sz w:val="20"/>
          <w:szCs w:val="20"/>
        </w:rPr>
        <w:t xml:space="preserve">„U Centru mature“ -  nova digitalna platforma </w:t>
      </w:r>
      <w:r w:rsidRPr="00B96DAE">
        <w:rPr>
          <w:rFonts w:ascii="Verdana" w:eastAsia="Calibri" w:hAnsi="Verdana" w:cs="Calibri"/>
          <w:i/>
          <w:sz w:val="20"/>
          <w:szCs w:val="20"/>
        </w:rPr>
        <w:t xml:space="preserve">- </w:t>
      </w:r>
      <w:r w:rsidR="00AD26B6" w:rsidRPr="00B96DAE">
        <w:rPr>
          <w:rFonts w:ascii="Verdana" w:eastAsia="Calibri" w:hAnsi="Verdana" w:cs="Calibri"/>
          <w:i/>
          <w:sz w:val="20"/>
          <w:szCs w:val="20"/>
        </w:rPr>
        <w:t>NCVVO</w:t>
      </w:r>
      <w:r w:rsidRPr="00B96DAE">
        <w:rPr>
          <w:rFonts w:ascii="Verdana" w:eastAsia="Calibri" w:hAnsi="Verdana" w:cs="Calibri"/>
          <w:sz w:val="20"/>
          <w:szCs w:val="20"/>
        </w:rPr>
        <w:t xml:space="preserve"> gdje su objavljeni zadatci iz dosad proveden</w:t>
      </w:r>
      <w:r w:rsidR="00FA3870">
        <w:rPr>
          <w:rFonts w:ascii="Verdana" w:eastAsia="Calibri" w:hAnsi="Verdana" w:cs="Calibri"/>
          <w:sz w:val="20"/>
          <w:szCs w:val="20"/>
        </w:rPr>
        <w:t>ih ispita državne mature, a koji su također ponuđeni i na stranici nastava.asoo.hr.</w:t>
      </w:r>
      <w:r w:rsidRPr="00B96DAE">
        <w:rPr>
          <w:rFonts w:ascii="Verdana" w:eastAsia="Calibri" w:hAnsi="Verdana" w:cs="Calibri"/>
          <w:sz w:val="20"/>
          <w:szCs w:val="20"/>
        </w:rPr>
        <w:t xml:space="preserve"> </w:t>
      </w:r>
    </w:p>
    <w:p w:rsidR="00AD26B6" w:rsidRPr="00B96DAE" w:rsidRDefault="00FA3870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>
        <w:rPr>
          <w:rFonts w:ascii="Verdana" w:eastAsia="Calibri" w:hAnsi="Verdana" w:cs="Calibri"/>
          <w:sz w:val="20"/>
          <w:szCs w:val="20"/>
          <w:lang w:eastAsia="hr-HR"/>
        </w:rPr>
        <w:t xml:space="preserve">Namjera je 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objavljenim </w:t>
      </w:r>
      <w:r w:rsidR="00B96DAE"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>Preporukama</w:t>
      </w:r>
      <w:r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 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pridonijeti 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>usklađenosti kriterija u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 ovom razdoblju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fleksibilnog pristupa</w:t>
      </w:r>
      <w:r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koliko je to moguće</w:t>
      </w:r>
      <w:r>
        <w:rPr>
          <w:rFonts w:ascii="Verdana" w:eastAsia="Calibri" w:hAnsi="Verdana" w:cs="Calibri"/>
          <w:sz w:val="20"/>
          <w:szCs w:val="20"/>
          <w:lang w:eastAsia="hr-HR"/>
        </w:rPr>
        <w:t>, a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posebice pri izradbi i obrani završnog rada kojim se vrednuju kompetencije </w:t>
      </w:r>
      <w:r w:rsidR="00B96DAE" w:rsidRPr="00B96DAE">
        <w:rPr>
          <w:rFonts w:ascii="Verdana" w:eastAsia="Calibri" w:hAnsi="Verdana" w:cs="Calibri"/>
          <w:sz w:val="20"/>
          <w:szCs w:val="20"/>
          <w:lang w:eastAsia="hr-HR"/>
        </w:rPr>
        <w:t>polaznika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="00AD26B6"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po završetku obrazovanja/programa. </w:t>
      </w:r>
    </w:p>
    <w:p w:rsidR="00AD26B6" w:rsidRPr="00B96DAE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sz w:val="20"/>
          <w:szCs w:val="20"/>
        </w:rPr>
        <w:t> 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 </w:t>
      </w:r>
    </w:p>
    <w:p w:rsidR="00AD26B6" w:rsidRPr="00B21B4E" w:rsidRDefault="00AD26B6" w:rsidP="00EB379A">
      <w:pPr>
        <w:spacing w:after="0" w:line="240" w:lineRule="auto"/>
        <w:jc w:val="both"/>
        <w:rPr>
          <w:rFonts w:ascii="Verdana" w:eastAsia="Calibri" w:hAnsi="Verdana" w:cs="Calibri"/>
          <w:i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Prema </w:t>
      </w:r>
      <w:r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Uputama za vrednovanje i ocjenjivanje u nastavi na daljinu </w:t>
      </w:r>
      <w:r w:rsidRPr="00FA3870">
        <w:rPr>
          <w:rFonts w:ascii="Verdana" w:eastAsia="Calibri" w:hAnsi="Verdana" w:cs="Calibri"/>
          <w:iCs/>
          <w:sz w:val="20"/>
          <w:szCs w:val="20"/>
          <w:lang w:eastAsia="hr-HR"/>
        </w:rPr>
        <w:t>koje je izdalo Ministarstvo</w:t>
      </w:r>
      <w:r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>,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u dijelu vrednovanja praktičnih vještina, jasno je da se neke od njih mogu u određenoj mjeri provesti/demonstrirati i u vir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tualnom okruženju. Međutim, postoje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praktične vještine  koje su vrlo zahtjevne i za koje nije jednostavno naći kvali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>tetan način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uvježbavanja i vrednovanja bez stvarnih radilišta, pr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aktikuma ili vježbaonica i koje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zahtijevaju stvarnu praktičnu provjeru, posebice u obrazovanju odraslih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>. Njihova provjera moći će se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provesti nakon ukidanja </w:t>
      </w:r>
      <w:r w:rsidRPr="00B21B4E">
        <w:rPr>
          <w:rFonts w:ascii="Verdana" w:eastAsia="Calibri" w:hAnsi="Verdana" w:cs="Calibri"/>
          <w:i/>
          <w:sz w:val="20"/>
          <w:szCs w:val="20"/>
          <w:lang w:eastAsia="hr-HR"/>
        </w:rPr>
        <w:t>Mjera o zabrani održavanja redovite nastave i socijalnih kontakata.</w:t>
      </w:r>
    </w:p>
    <w:p w:rsidR="00FA3870" w:rsidRDefault="00FA3870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AD26B6" w:rsidRPr="00B21B4E" w:rsidRDefault="00AD26B6" w:rsidP="00EB379A">
      <w:pPr>
        <w:spacing w:after="0" w:line="240" w:lineRule="auto"/>
        <w:jc w:val="both"/>
        <w:rPr>
          <w:rFonts w:ascii="Verdana" w:eastAsia="Calibri" w:hAnsi="Verdana" w:cs="Calibri"/>
          <w:i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sz w:val="20"/>
          <w:szCs w:val="20"/>
          <w:lang w:eastAsia="hr-HR"/>
        </w:rPr>
        <w:t>U pojedinim strukama i zanimanjima moguće je provjeru praktičnih vještina odgoditi ili čak prebaciti u sljedeću godinu ako se radi o oni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>m vještinama koje su ključne, ali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s obzirom da provedba programa u obrazovanju odraslih nije vezana u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z školsku godinu,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provjera određenih praktičnih vještina moći </w:t>
      </w:r>
      <w:r w:rsidR="00FA3870">
        <w:rPr>
          <w:rFonts w:ascii="Verdana" w:eastAsia="Calibri" w:hAnsi="Verdana" w:cs="Calibri"/>
          <w:sz w:val="20"/>
          <w:szCs w:val="20"/>
          <w:lang w:eastAsia="hr-HR"/>
        </w:rPr>
        <w:t xml:space="preserve">će se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provesti nakon ukidanja </w:t>
      </w:r>
      <w:r w:rsidRPr="00B21B4E">
        <w:rPr>
          <w:rFonts w:ascii="Verdana" w:eastAsia="Calibri" w:hAnsi="Verdana" w:cs="Calibri"/>
          <w:i/>
          <w:sz w:val="20"/>
          <w:szCs w:val="20"/>
          <w:lang w:eastAsia="hr-HR"/>
        </w:rPr>
        <w:t>Mjera o zabrani održavanja redovite nastave i socijalnih kontakata.</w:t>
      </w:r>
    </w:p>
    <w:p w:rsidR="00B96DAE" w:rsidRDefault="00B96DAE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B96DAE" w:rsidRPr="00B96DAE" w:rsidRDefault="00B96DAE" w:rsidP="00EB379A">
      <w:pPr>
        <w:spacing w:after="0" w:line="240" w:lineRule="auto"/>
        <w:jc w:val="both"/>
        <w:rPr>
          <w:rFonts w:ascii="Verdana" w:eastAsia="Calibri" w:hAnsi="Verdana" w:cs="Calibri"/>
          <w:b/>
          <w:bCs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Praktičnu nastavu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je</w:t>
      </w:r>
      <w:r w:rsidR="00C93733"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u svakom slučaju</w:t>
      </w:r>
      <w:r w:rsidR="00C93733"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potrebno provesti prema navedenom u odobrenom programu, u radnom okruženju</w:t>
      </w:r>
      <w:r w:rsidRPr="00B96DA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(poslovnom subjektu, ovisno o navedenom u programu), naravno sve u skladu i uz strogo poštivanje izdanih </w:t>
      </w:r>
      <w:r w:rsidR="00B21B4E" w:rsidRPr="00B21B4E">
        <w:rPr>
          <w:rFonts w:ascii="Verdana" w:eastAsia="Calibri" w:hAnsi="Verdana" w:cs="Calibri"/>
          <w:sz w:val="20"/>
          <w:szCs w:val="20"/>
          <w:lang w:eastAsia="hr-HR"/>
        </w:rPr>
        <w:t>mjera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i </w:t>
      </w:r>
      <w:r w:rsidR="00B21B4E" w:rsidRPr="00B21B4E">
        <w:rPr>
          <w:rFonts w:ascii="Verdana" w:eastAsia="Calibri" w:hAnsi="Verdana" w:cs="Calibri"/>
          <w:sz w:val="20"/>
          <w:szCs w:val="20"/>
          <w:lang w:eastAsia="hr-HR"/>
        </w:rPr>
        <w:t>uputa</w:t>
      </w:r>
      <w:r w:rsidRPr="00B96DAE">
        <w:rPr>
          <w:rFonts w:ascii="Verdana" w:eastAsia="Calibri" w:hAnsi="Verdana" w:cs="Calibri"/>
          <w:b/>
          <w:bCs/>
          <w:sz w:val="20"/>
          <w:szCs w:val="20"/>
          <w:lang w:eastAsia="hr-HR"/>
        </w:rPr>
        <w:t> Stožera civilne zaštite koje će u danom vremenu i uvjetima biti na snazi.</w:t>
      </w:r>
    </w:p>
    <w:p w:rsidR="00EB379A" w:rsidRDefault="00EB379A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B96DAE" w:rsidRDefault="00B96DAE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Konkretno, praktične 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se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pr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ovjere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mogu provesti za sve št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o se može odraditi simulacijom, odnosno 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>korištenje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m raznih digitalnih alata kao na primjer: </w:t>
      </w:r>
      <w:r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>izrada i projektiranje električnih shema, tehničko crtanje i dokumentiranje, projektiranje konstrukcija, izrada 2D i 3D model</w:t>
      </w:r>
      <w:r w:rsidR="00B7270C">
        <w:rPr>
          <w:rFonts w:ascii="Verdana" w:eastAsia="Calibri" w:hAnsi="Verdana" w:cs="Calibri"/>
          <w:i/>
          <w:iCs/>
          <w:sz w:val="20"/>
          <w:szCs w:val="20"/>
          <w:lang w:eastAsia="hr-HR"/>
        </w:rPr>
        <w:t>a</w:t>
      </w:r>
      <w:r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>, CAD</w:t>
      </w:r>
      <w:r w:rsidRPr="00AD26B6"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 u svim tehničkim programima, projektiranje okoliša, aut</w:t>
      </w:r>
      <w:r w:rsidR="00B7270C"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omehatronika, uređivanje izloga itd. 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Navedeno se odnosi na 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>provjeru vještina, izrad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b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>u i obranu završnog rada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, kao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 xml:space="preserve"> i za završne provjere za osposobljavanja/usavršavanja. </w:t>
      </w:r>
    </w:p>
    <w:p w:rsidR="006145EC" w:rsidRPr="00AD26B6" w:rsidRDefault="006145EC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053531" w:rsidRDefault="006145EC" w:rsidP="006145E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Prema posljednjem </w:t>
      </w:r>
      <w:r w:rsidRPr="00B96DAE">
        <w:rPr>
          <w:rFonts w:ascii="Verdana" w:eastAsia="Calibri" w:hAnsi="Verdana" w:cs="Calibri"/>
          <w:i/>
          <w:iCs/>
          <w:sz w:val="20"/>
          <w:szCs w:val="20"/>
          <w:lang w:eastAsia="hr-HR"/>
        </w:rPr>
        <w:t>ZAKLJUČKU VLADE RH O MJERAMA ZA POKRETANJE GOSPODARSKIH I DRUGIH DJELATNOSTI I AKTIVNOSTI U UVJETIMA PROGLAŠENE EPIDEMIJE BOLESTI COVID-19 od 23. travnja 2020., u skladu s FAZOM III.,</w:t>
      </w:r>
      <w:r w:rsidRPr="00B96DAE">
        <w:rPr>
          <w:rFonts w:ascii="Verdana" w:eastAsia="Calibri" w:hAnsi="Verdana" w:cs="Calibri"/>
          <w:sz w:val="20"/>
          <w:szCs w:val="20"/>
          <w:lang w:eastAsia="hr-HR"/>
        </w:rPr>
        <w:t xml:space="preserve"> od 11. svibnja 2020., omogućuje se održavanje laboratorijskih, umjetničkih i kliničkih vježbi te</w:t>
      </w:r>
      <w:r w:rsidR="00D449B9">
        <w:rPr>
          <w:rFonts w:ascii="Verdana" w:eastAsia="Calibri" w:hAnsi="Verdana" w:cs="Calibri"/>
          <w:sz w:val="20"/>
          <w:szCs w:val="20"/>
          <w:lang w:eastAsia="hr-HR"/>
        </w:rPr>
        <w:t xml:space="preserve"> praktični rad u malim grupama. </w:t>
      </w:r>
    </w:p>
    <w:p w:rsidR="00157849" w:rsidRPr="00157849" w:rsidRDefault="00B7270C" w:rsidP="00157849">
      <w:pPr>
        <w:spacing w:after="0" w:line="240" w:lineRule="auto"/>
        <w:jc w:val="both"/>
        <w:rPr>
          <w:rFonts w:ascii="Verdana" w:eastAsia="Calibri" w:hAnsi="Verdana" w:cs="Calibri"/>
          <w:b/>
          <w:bCs/>
          <w:sz w:val="20"/>
          <w:szCs w:val="20"/>
          <w:lang w:eastAsia="hr-HR"/>
        </w:rPr>
      </w:pPr>
      <w:r>
        <w:rPr>
          <w:rFonts w:ascii="Verdana" w:eastAsia="Calibri" w:hAnsi="Verdana" w:cs="Calibri"/>
          <w:b/>
          <w:sz w:val="20"/>
          <w:szCs w:val="20"/>
          <w:lang w:eastAsia="hr-HR"/>
        </w:rPr>
        <w:t>U skladu s tim bit</w:t>
      </w:r>
      <w:r w:rsidR="00D449B9" w:rsidRPr="00053531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 će </w:t>
      </w:r>
      <w:r w:rsidR="00053531" w:rsidRPr="00053531">
        <w:rPr>
          <w:rFonts w:ascii="Verdana" w:eastAsia="Calibri" w:hAnsi="Verdana" w:cs="Calibri"/>
          <w:b/>
          <w:sz w:val="20"/>
          <w:szCs w:val="20"/>
          <w:lang w:eastAsia="hr-HR"/>
        </w:rPr>
        <w:t>moguće provesti i vrednovanje kod</w:t>
      </w:r>
      <w:r w:rsidR="00D449B9" w:rsidRPr="00053531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 poslodavca </w:t>
      </w:r>
      <w:r w:rsidR="00157849">
        <w:rPr>
          <w:rFonts w:ascii="Verdana" w:eastAsia="Calibri" w:hAnsi="Verdana" w:cs="Calibri"/>
          <w:b/>
          <w:sz w:val="20"/>
          <w:szCs w:val="20"/>
          <w:lang w:eastAsia="hr-HR"/>
        </w:rPr>
        <w:t>ili u ustanovi, ako to dopuste</w:t>
      </w:r>
      <w:r w:rsidR="00053531" w:rsidRPr="00053531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 epidemiološke mjere</w:t>
      </w:r>
      <w:r w:rsidR="00133A1D">
        <w:rPr>
          <w:rFonts w:ascii="Verdana" w:eastAsia="Calibri" w:hAnsi="Verdana" w:cs="Calibri"/>
          <w:b/>
          <w:sz w:val="20"/>
          <w:szCs w:val="20"/>
          <w:lang w:eastAsia="hr-HR"/>
        </w:rPr>
        <w:t xml:space="preserve"> </w:t>
      </w:r>
      <w:r w:rsidR="00157849" w:rsidRPr="00157849">
        <w:rPr>
          <w:rFonts w:ascii="Verdana" w:eastAsia="Calibri" w:hAnsi="Verdana" w:cs="Calibri"/>
          <w:b/>
          <w:sz w:val="20"/>
          <w:szCs w:val="20"/>
          <w:lang w:eastAsia="hr-HR"/>
        </w:rPr>
        <w:t>i mjere</w:t>
      </w:r>
      <w:r w:rsidR="00157849" w:rsidRPr="00157849">
        <w:rPr>
          <w:rFonts w:ascii="Verdana" w:eastAsia="Calibri" w:hAnsi="Verdana" w:cs="Calibri"/>
          <w:b/>
          <w:bCs/>
          <w:sz w:val="20"/>
          <w:szCs w:val="20"/>
          <w:lang w:eastAsia="hr-HR"/>
        </w:rPr>
        <w:t> Stožera civilne zaštite koje će u danom vremenu i uvjetima biti na snazi na Vašem području.</w:t>
      </w:r>
    </w:p>
    <w:p w:rsidR="00B96DAE" w:rsidRPr="009B3D1F" w:rsidRDefault="00B96DAE" w:rsidP="00EB379A">
      <w:pPr>
        <w:spacing w:after="0" w:line="240" w:lineRule="auto"/>
        <w:jc w:val="both"/>
        <w:rPr>
          <w:rFonts w:ascii="Verdana" w:eastAsia="Calibri" w:hAnsi="Verdana" w:cs="Calibri"/>
          <w:b/>
          <w:sz w:val="20"/>
          <w:szCs w:val="20"/>
          <w:lang w:eastAsia="hr-HR"/>
        </w:rPr>
      </w:pPr>
    </w:p>
    <w:p w:rsidR="00AD26B6" w:rsidRPr="0095112E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6145EC">
        <w:rPr>
          <w:rFonts w:ascii="Verdana" w:eastAsia="Calibri" w:hAnsi="Verdana" w:cs="Calibri"/>
          <w:b/>
          <w:sz w:val="20"/>
          <w:szCs w:val="20"/>
          <w:lang w:eastAsia="hr-HR"/>
        </w:rPr>
        <w:t>Pisane i usmene provjere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znanja mogu se provesti putem različitih </w:t>
      </w:r>
      <w:r w:rsidRPr="0095112E">
        <w:rPr>
          <w:rFonts w:ascii="Verdana" w:eastAsia="Calibri" w:hAnsi="Verdana" w:cs="Calibri"/>
          <w:sz w:val="20"/>
          <w:szCs w:val="20"/>
        </w:rPr>
        <w:t xml:space="preserve">platformi koje podržavaju virtualno okruženje za učenje i vrednovanje te 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alata koji su već značajnije u uporabi u obrazovnom sustavu (različite platforme za online testove, video konferencije, Skype, </w:t>
      </w:r>
      <w:proofErr w:type="spellStart"/>
      <w:r w:rsidRPr="0095112E">
        <w:rPr>
          <w:rFonts w:ascii="Verdana" w:eastAsia="Calibri" w:hAnsi="Verdana" w:cs="Calibri"/>
          <w:sz w:val="20"/>
          <w:szCs w:val="20"/>
          <w:lang w:eastAsia="hr-HR"/>
        </w:rPr>
        <w:t>Zoom</w:t>
      </w:r>
      <w:proofErr w:type="spellEnd"/>
      <w:r w:rsidRPr="0095112E"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Pr="0095112E">
        <w:rPr>
          <w:rFonts w:ascii="Verdana" w:eastAsia="Calibri" w:hAnsi="Verdana" w:cs="Calibri"/>
          <w:sz w:val="20"/>
          <w:szCs w:val="20"/>
        </w:rPr>
        <w:t xml:space="preserve"> 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>SharePoi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nt i </w:t>
      </w:r>
      <w:proofErr w:type="spellStart"/>
      <w:r w:rsidR="00B7270C">
        <w:rPr>
          <w:rFonts w:ascii="Verdana" w:eastAsia="Calibri" w:hAnsi="Verdana" w:cs="Calibri"/>
          <w:sz w:val="20"/>
          <w:szCs w:val="20"/>
          <w:lang w:eastAsia="hr-HR"/>
        </w:rPr>
        <w:t>Teams</w:t>
      </w:r>
      <w:proofErr w:type="spellEnd"/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 i dr.), a primjenjive su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za provođenje završne provjere u programima osposobljavanja i usavršavanja. </w:t>
      </w:r>
    </w:p>
    <w:p w:rsidR="00AD26B6" w:rsidRPr="0095112E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AD26B6" w:rsidRPr="0095112E" w:rsidRDefault="00B7270C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>
        <w:rPr>
          <w:rFonts w:ascii="Verdana" w:eastAsia="Calibri" w:hAnsi="Verdana" w:cs="Calibri"/>
          <w:sz w:val="20"/>
          <w:szCs w:val="20"/>
          <w:lang w:eastAsia="hr-HR"/>
        </w:rPr>
        <w:t xml:space="preserve">Kao i inače, 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tako i u ovim izvanrednim okolnos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tima, u obrazovanju se odraslih 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provode </w:t>
      </w:r>
      <w:r w:rsidR="0095112E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i </w:t>
      </w:r>
      <w:r w:rsidR="00AD26B6" w:rsidRPr="0095112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programi osposobljavanja i usavršavanja 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u kojima se, prema čl. 26. </w:t>
      </w:r>
      <w:r w:rsidR="00AD26B6" w:rsidRPr="00B7270C">
        <w:rPr>
          <w:rFonts w:ascii="Verdana" w:eastAsia="Calibri" w:hAnsi="Verdana" w:cs="Calibri"/>
          <w:i/>
          <w:sz w:val="20"/>
          <w:szCs w:val="20"/>
          <w:lang w:eastAsia="hr-HR"/>
        </w:rPr>
        <w:t xml:space="preserve">Pravilnika o </w:t>
      </w:r>
      <w:r w:rsidR="00AD26B6" w:rsidRPr="00B7270C">
        <w:rPr>
          <w:rFonts w:ascii="Verdana" w:eastAsia="Calibri" w:hAnsi="Verdana" w:cs="Calibri"/>
          <w:i/>
          <w:sz w:val="20"/>
          <w:szCs w:val="20"/>
          <w:lang w:eastAsia="hr-HR"/>
        </w:rPr>
        <w:lastRenderedPageBreak/>
        <w:t>standardima i normativima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, na kraju programa, također provodi vrednovanje, odnosno </w:t>
      </w:r>
      <w:r w:rsidR="00AD26B6" w:rsidRPr="0095112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završna provjera 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pred povjerenstvom 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>koje</w:t>
      </w:r>
      <w:r w:rsidR="00AD26B6" w:rsidRPr="0095112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 </w:t>
      </w:r>
      <w:r w:rsidR="00AD26B6" w:rsidRPr="0095112E">
        <w:rPr>
          <w:rFonts w:ascii="Verdana" w:eastAsia="Calibri" w:hAnsi="Verdana" w:cs="Calibri"/>
          <w:sz w:val="20"/>
          <w:szCs w:val="20"/>
          <w:lang w:eastAsia="hr-HR"/>
        </w:rPr>
        <w:t>vodi zapisnik te utvrđuje je li polaznik s uspjehom završio program (ne zaključuje se ocjena).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AD26B6" w:rsidRPr="0095112E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95112E">
        <w:rPr>
          <w:rFonts w:ascii="Verdana" w:eastAsia="Calibri" w:hAnsi="Verdana" w:cs="Calibri"/>
          <w:sz w:val="20"/>
          <w:szCs w:val="20"/>
          <w:lang w:eastAsia="hr-HR"/>
        </w:rPr>
        <w:t>Prilikom samog provođenja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 xml:space="preserve"> završne provjere, zbog 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>brojnost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i</w:t>
      </w:r>
      <w:r w:rsidR="006145EC">
        <w:rPr>
          <w:rFonts w:ascii="Verdana" w:eastAsia="Calibri" w:hAnsi="Verdana" w:cs="Calibri"/>
          <w:sz w:val="20"/>
          <w:szCs w:val="20"/>
          <w:lang w:eastAsia="hr-HR"/>
        </w:rPr>
        <w:t xml:space="preserve"> i različitost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i</w:t>
      </w:r>
      <w:r w:rsidR="006145EC">
        <w:rPr>
          <w:rFonts w:ascii="Verdana" w:eastAsia="Calibri" w:hAnsi="Verdana" w:cs="Calibri"/>
          <w:sz w:val="20"/>
          <w:szCs w:val="20"/>
          <w:lang w:eastAsia="hr-HR"/>
        </w:rPr>
        <w:t xml:space="preserve"> programa u svim o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>brazovnim sektorima, može se očekivati različitost s obzirom na načine provjere, p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osebno u praktičnom dijelu. O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bveza je završnu provjeru provesti u skladu s navedenim u </w:t>
      </w:r>
      <w:r w:rsidRPr="0095112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Točki 5., 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>svakog odobrenog programa,</w:t>
      </w:r>
      <w:r w:rsidRPr="0095112E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 Završna provjera stečenih znanja i vještina, 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kao i 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u skladu s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već višekratno naglašavanim preporukama </w:t>
      </w:r>
      <w:r w:rsidRPr="00B7270C">
        <w:rPr>
          <w:rFonts w:ascii="Verdana" w:eastAsia="Calibri" w:hAnsi="Verdana" w:cs="Calibri"/>
          <w:i/>
          <w:sz w:val="20"/>
          <w:szCs w:val="20"/>
          <w:lang w:eastAsia="hr-HR"/>
        </w:rPr>
        <w:t>Ministarstva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objavljenim u </w:t>
      </w:r>
      <w:r w:rsidRPr="0095112E">
        <w:rPr>
          <w:rFonts w:ascii="Verdana" w:eastAsia="Calibri" w:hAnsi="Verdana" w:cs="Calibri"/>
          <w:i/>
          <w:iCs/>
          <w:sz w:val="20"/>
          <w:szCs w:val="20"/>
          <w:lang w:eastAsia="hr-HR"/>
        </w:rPr>
        <w:t>Uputi za vrednovanje i ocjenjivan</w:t>
      </w:r>
      <w:r w:rsidR="00B7270C"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e za vrijeme nastave na daljinu </w:t>
      </w:r>
      <w:r w:rsidR="00B7270C">
        <w:rPr>
          <w:rFonts w:ascii="Verdana" w:eastAsia="Calibri" w:hAnsi="Verdana" w:cs="Calibri"/>
          <w:iCs/>
          <w:sz w:val="20"/>
          <w:szCs w:val="20"/>
          <w:lang w:eastAsia="hr-HR"/>
        </w:rPr>
        <w:t xml:space="preserve">te </w:t>
      </w:r>
      <w:r w:rsidRPr="00B7270C">
        <w:rPr>
          <w:rFonts w:ascii="Verdana" w:eastAsia="Calibri" w:hAnsi="Verdana" w:cs="Calibri"/>
          <w:i/>
          <w:sz w:val="20"/>
          <w:szCs w:val="20"/>
          <w:lang w:eastAsia="hr-HR"/>
        </w:rPr>
        <w:t>Uputama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="0095112E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i </w:t>
      </w:r>
      <w:r w:rsidR="0095112E" w:rsidRPr="00B7270C">
        <w:rPr>
          <w:rFonts w:ascii="Verdana" w:eastAsia="Calibri" w:hAnsi="Verdana" w:cs="Calibri"/>
          <w:i/>
          <w:sz w:val="20"/>
          <w:szCs w:val="20"/>
          <w:lang w:eastAsia="hr-HR"/>
        </w:rPr>
        <w:t xml:space="preserve">Preporukama </w:t>
      </w:r>
      <w:r w:rsidRPr="00B7270C">
        <w:rPr>
          <w:rFonts w:ascii="Verdana" w:eastAsia="Calibri" w:hAnsi="Verdana" w:cs="Calibri"/>
          <w:i/>
          <w:sz w:val="20"/>
          <w:szCs w:val="20"/>
          <w:lang w:eastAsia="hr-HR"/>
        </w:rPr>
        <w:t>Agencije</w:t>
      </w:r>
      <w:r w:rsidR="00B7270C">
        <w:rPr>
          <w:rFonts w:ascii="Verdana" w:eastAsia="Calibri" w:hAnsi="Verdana" w:cs="Calibri"/>
          <w:sz w:val="20"/>
          <w:szCs w:val="20"/>
          <w:lang w:eastAsia="hr-HR"/>
        </w:rPr>
        <w:t>,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="0095112E"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uz </w:t>
      </w:r>
      <w:r w:rsidR="0095112E">
        <w:rPr>
          <w:rFonts w:ascii="Verdana" w:eastAsia="Calibri" w:hAnsi="Verdana" w:cs="Calibri"/>
          <w:sz w:val="20"/>
          <w:szCs w:val="20"/>
          <w:lang w:eastAsia="hr-HR"/>
        </w:rPr>
        <w:t xml:space="preserve">nastavak </w:t>
      </w:r>
      <w:r w:rsidR="0095112E" w:rsidRPr="0095112E">
        <w:rPr>
          <w:rFonts w:ascii="Verdana" w:eastAsia="Calibri" w:hAnsi="Verdana" w:cs="Calibri"/>
          <w:sz w:val="20"/>
          <w:szCs w:val="20"/>
          <w:lang w:eastAsia="hr-HR"/>
        </w:rPr>
        <w:t>prid</w:t>
      </w:r>
      <w:r w:rsidR="0095112E">
        <w:rPr>
          <w:rFonts w:ascii="Verdana" w:eastAsia="Calibri" w:hAnsi="Verdana" w:cs="Calibri"/>
          <w:sz w:val="20"/>
          <w:szCs w:val="20"/>
          <w:lang w:eastAsia="hr-HR"/>
        </w:rPr>
        <w:t xml:space="preserve">ržavanja epidemioloških mjera i </w:t>
      </w:r>
      <w:r w:rsidR="00B21B4E">
        <w:rPr>
          <w:rFonts w:ascii="Verdana" w:eastAsia="Calibri" w:hAnsi="Verdana" w:cs="Calibri"/>
          <w:sz w:val="20"/>
          <w:szCs w:val="20"/>
          <w:lang w:eastAsia="hr-HR"/>
        </w:rPr>
        <w:t>uputa</w:t>
      </w:r>
      <w:r w:rsidRPr="00B7270C">
        <w:rPr>
          <w:rFonts w:ascii="Verdana" w:eastAsia="Calibri" w:hAnsi="Verdana" w:cs="Calibri"/>
          <w:i/>
          <w:sz w:val="20"/>
          <w:szCs w:val="20"/>
          <w:lang w:eastAsia="hr-HR"/>
        </w:rPr>
        <w:t xml:space="preserve"> Stožera civilne zaštite</w:t>
      </w:r>
      <w:r w:rsidRPr="0095112E">
        <w:rPr>
          <w:rFonts w:ascii="Verdana" w:eastAsia="Calibri" w:hAnsi="Verdana" w:cs="Calibri"/>
          <w:sz w:val="20"/>
          <w:szCs w:val="20"/>
          <w:lang w:eastAsia="hr-HR"/>
        </w:rPr>
        <w:t xml:space="preserve">. 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AD26B6">
        <w:rPr>
          <w:rFonts w:ascii="Verdana" w:eastAsia="Calibri" w:hAnsi="Verdana" w:cs="Calibri"/>
          <w:sz w:val="20"/>
          <w:szCs w:val="20"/>
          <w:lang w:eastAsia="hr-HR"/>
        </w:rPr>
        <w:t xml:space="preserve">Pri planiranju i provođenju završne provjere </w:t>
      </w:r>
      <w:r w:rsidR="0095112E">
        <w:rPr>
          <w:rFonts w:ascii="Verdana" w:eastAsia="Calibri" w:hAnsi="Verdana" w:cs="Calibri"/>
          <w:sz w:val="20"/>
          <w:szCs w:val="20"/>
          <w:lang w:eastAsia="hr-HR"/>
        </w:rPr>
        <w:t xml:space="preserve">također možete koristiti već spominjane objavljene </w:t>
      </w:r>
      <w:r w:rsidR="0095112E" w:rsidRPr="00B7270C">
        <w:rPr>
          <w:rFonts w:ascii="Verdana" w:eastAsia="Calibri" w:hAnsi="Verdana" w:cs="Calibri"/>
          <w:i/>
          <w:sz w:val="20"/>
          <w:szCs w:val="20"/>
          <w:lang w:eastAsia="hr-HR"/>
        </w:rPr>
        <w:t xml:space="preserve">Preporuke </w:t>
      </w:r>
      <w:r w:rsidR="0095112E" w:rsidRPr="00B21B4E">
        <w:rPr>
          <w:rFonts w:ascii="Verdana" w:eastAsia="Calibri" w:hAnsi="Verdana" w:cs="Calibri"/>
          <w:sz w:val="20"/>
          <w:szCs w:val="20"/>
          <w:lang w:eastAsia="hr-HR"/>
        </w:rPr>
        <w:t>Agencije,</w:t>
      </w:r>
      <w:r w:rsidR="0095112E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>jer su ishodi učenja pojedinih programa osposobljavanja dio određene kvalifikacije</w:t>
      </w:r>
      <w:r w:rsidR="0095112E">
        <w:rPr>
          <w:rFonts w:ascii="Verdana" w:eastAsia="Calibri" w:hAnsi="Verdana" w:cs="Calibri"/>
          <w:sz w:val="20"/>
          <w:szCs w:val="20"/>
          <w:lang w:eastAsia="hr-HR"/>
        </w:rPr>
        <w:t>.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</w:p>
    <w:p w:rsidR="0095112E" w:rsidRPr="00AD26B6" w:rsidRDefault="0095112E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AD26B6">
        <w:rPr>
          <w:rFonts w:ascii="Verdana" w:eastAsia="Calibri" w:hAnsi="Verdana" w:cs="Calibri"/>
          <w:sz w:val="20"/>
          <w:szCs w:val="20"/>
          <w:lang w:eastAsia="hr-HR"/>
        </w:rPr>
        <w:t xml:space="preserve">Primjenom odgovarajućih alata i </w:t>
      </w:r>
      <w:r w:rsidRPr="00AD26B6">
        <w:rPr>
          <w:rFonts w:ascii="Verdana" w:eastAsia="Calibri" w:hAnsi="Verdana" w:cs="Calibri"/>
          <w:sz w:val="20"/>
          <w:szCs w:val="20"/>
        </w:rPr>
        <w:t>platformi koje podržavaju virtualno okruženje za učenje i vrednovanje te mogućnosti IT tehnologije (dodatne primjere i alate za provjere znanja na daljinu možete naći u Priručniku </w:t>
      </w:r>
      <w:hyperlink r:id="rId8" w:tgtFrame="_blank" w:history="1">
        <w:r w:rsidRPr="00AD26B6">
          <w:rPr>
            <w:rFonts w:ascii="Verdana" w:eastAsia="Calibri" w:hAnsi="Verdana" w:cs="Calibri"/>
            <w:color w:val="0563C1"/>
            <w:sz w:val="20"/>
            <w:szCs w:val="20"/>
            <w:u w:val="single"/>
          </w:rPr>
          <w:t>Digitalne tehnologije kao potpora praćenju i vrednovanju</w:t>
        </w:r>
      </w:hyperlink>
      <w:r w:rsidRPr="00AD26B6">
        <w:rPr>
          <w:rFonts w:ascii="Verdana" w:eastAsia="Calibri" w:hAnsi="Verdana" w:cs="Calibri"/>
          <w:sz w:val="20"/>
          <w:szCs w:val="20"/>
        </w:rPr>
        <w:t xml:space="preserve"> izrađenom u okviru pilot-projekta e-škola), može se provesti vrednovanje/završna provjera teorijskih sadržaja, a jednako tako i provjera stečenih vještina, uz pravilno odabrani postupak i samu provedbu. 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color w:val="1F4E79"/>
          <w:sz w:val="20"/>
          <w:szCs w:val="20"/>
        </w:rPr>
      </w:pPr>
    </w:p>
    <w:p w:rsidR="00AD26B6" w:rsidRPr="0095112E" w:rsidRDefault="00B7270C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Uporabom</w:t>
      </w:r>
      <w:r w:rsidR="00AD26B6" w:rsidRPr="0095112E">
        <w:rPr>
          <w:rFonts w:ascii="Verdana" w:eastAsia="Calibri" w:hAnsi="Verdana" w:cs="Calibri"/>
          <w:sz w:val="20"/>
          <w:szCs w:val="20"/>
        </w:rPr>
        <w:t xml:space="preserve"> digitalnih alata može </w:t>
      </w:r>
      <w:r w:rsidR="006145EC">
        <w:rPr>
          <w:rFonts w:ascii="Verdana" w:eastAsia="Calibri" w:hAnsi="Verdana" w:cs="Calibri"/>
          <w:sz w:val="20"/>
          <w:szCs w:val="20"/>
        </w:rPr>
        <w:t xml:space="preserve">se </w:t>
      </w:r>
      <w:r w:rsidR="00AD26B6" w:rsidRPr="0095112E">
        <w:rPr>
          <w:rFonts w:ascii="Verdana" w:eastAsia="Calibri" w:hAnsi="Verdana" w:cs="Calibri"/>
          <w:sz w:val="20"/>
          <w:szCs w:val="20"/>
        </w:rPr>
        <w:t xml:space="preserve">ograničiti vrijeme rješavanja zadatka, </w:t>
      </w:r>
      <w:r>
        <w:rPr>
          <w:rFonts w:ascii="Verdana" w:eastAsia="Calibri" w:hAnsi="Verdana" w:cs="Calibri"/>
          <w:sz w:val="20"/>
          <w:szCs w:val="20"/>
        </w:rPr>
        <w:t xml:space="preserve">a </w:t>
      </w:r>
      <w:r w:rsidR="00AD26B6" w:rsidRPr="0095112E">
        <w:rPr>
          <w:rFonts w:ascii="Verdana" w:eastAsia="Calibri" w:hAnsi="Verdana" w:cs="Calibri"/>
          <w:sz w:val="20"/>
          <w:szCs w:val="20"/>
        </w:rPr>
        <w:t>kasnije se može od polaznika tražiti pojašnjenje.</w:t>
      </w:r>
      <w:r w:rsidR="00AD26B6" w:rsidRPr="0095112E"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="00AD26B6" w:rsidRPr="0095112E">
        <w:rPr>
          <w:rFonts w:ascii="Verdana" w:eastAsia="Calibri" w:hAnsi="Verdana" w:cs="Calibri"/>
          <w:sz w:val="20"/>
          <w:szCs w:val="20"/>
        </w:rPr>
        <w:t>Alati koji to omogućavaju opisani su u </w:t>
      </w:r>
      <w:hyperlink r:id="rId9" w:tgtFrame="_blank" w:history="1">
        <w:r w:rsidR="00AD26B6" w:rsidRPr="0095112E">
          <w:rPr>
            <w:rFonts w:ascii="Verdana" w:eastAsia="Calibri" w:hAnsi="Verdana" w:cs="Calibri"/>
            <w:b/>
            <w:bCs/>
            <w:sz w:val="20"/>
            <w:szCs w:val="20"/>
            <w:u w:val="single"/>
          </w:rPr>
          <w:t>Dodatku B</w:t>
        </w:r>
      </w:hyperlink>
      <w:r w:rsidR="00AD26B6" w:rsidRPr="0095112E">
        <w:rPr>
          <w:rFonts w:ascii="Verdana" w:eastAsia="Calibri" w:hAnsi="Verdana" w:cs="Calibri"/>
          <w:sz w:val="20"/>
          <w:szCs w:val="20"/>
        </w:rPr>
        <w:t xml:space="preserve"> </w:t>
      </w:r>
      <w:r w:rsidR="00AD26B6" w:rsidRPr="00EB379A">
        <w:rPr>
          <w:rFonts w:ascii="Verdana" w:eastAsia="Calibri" w:hAnsi="Verdana" w:cs="Calibri"/>
          <w:i/>
          <w:sz w:val="20"/>
          <w:szCs w:val="20"/>
        </w:rPr>
        <w:t>Uputa</w:t>
      </w:r>
      <w:r w:rsidR="00AD26B6" w:rsidRPr="0095112E">
        <w:rPr>
          <w:rFonts w:ascii="Verdana" w:eastAsia="Calibri" w:hAnsi="Verdana" w:cs="Calibri"/>
          <w:i/>
          <w:iCs/>
          <w:sz w:val="20"/>
          <w:szCs w:val="20"/>
          <w:lang w:eastAsia="hr-HR"/>
        </w:rPr>
        <w:t xml:space="preserve"> </w:t>
      </w:r>
      <w:r w:rsidR="00AD26B6" w:rsidRPr="0095112E">
        <w:rPr>
          <w:rFonts w:ascii="Verdana" w:eastAsia="Calibri" w:hAnsi="Verdana" w:cs="Calibri"/>
          <w:i/>
          <w:iCs/>
          <w:sz w:val="20"/>
          <w:szCs w:val="20"/>
        </w:rPr>
        <w:t>za vrednovanje i ocjenjivane za vrijeme nastave na daljinu</w:t>
      </w:r>
      <w:r w:rsidR="00AD26B6" w:rsidRPr="0095112E">
        <w:rPr>
          <w:rFonts w:ascii="Verdana" w:eastAsia="Calibri" w:hAnsi="Verdana" w:cs="Calibri"/>
          <w:sz w:val="20"/>
          <w:szCs w:val="20"/>
        </w:rPr>
        <w:t xml:space="preserve">  </w:t>
      </w:r>
      <w:hyperlink r:id="rId10" w:history="1">
        <w:r w:rsidR="00AD26B6" w:rsidRPr="0095112E">
          <w:rPr>
            <w:rFonts w:ascii="Verdana" w:eastAsia="Calibri" w:hAnsi="Verdana" w:cs="Calibri"/>
            <w:sz w:val="20"/>
            <w:szCs w:val="20"/>
            <w:u w:val="single"/>
          </w:rPr>
          <w:t>https://skolazazivot.hr/wp-content/uploads/2020/04/Dodatak-B-Digitalni-alati-za-vrednovanje-nau%C4%8Denog-2-4-2020-1.pdf</w:t>
        </w:r>
      </w:hyperlink>
      <w:r w:rsidR="006145EC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color w:val="FF0000"/>
          <w:sz w:val="20"/>
          <w:szCs w:val="20"/>
        </w:rPr>
      </w:pPr>
    </w:p>
    <w:p w:rsidR="00AD26B6" w:rsidRPr="00EB379A" w:rsidRDefault="00B7270C" w:rsidP="00EB379A">
      <w:pPr>
        <w:spacing w:after="0" w:line="240" w:lineRule="auto"/>
        <w:jc w:val="both"/>
        <w:rPr>
          <w:rFonts w:ascii="Verdana" w:eastAsia="Calibri" w:hAnsi="Verdana" w:cs="Calibri"/>
          <w:b/>
          <w:i/>
          <w:sz w:val="20"/>
          <w:szCs w:val="20"/>
        </w:rPr>
      </w:pPr>
      <w:r>
        <w:rPr>
          <w:rFonts w:ascii="Verdana" w:eastAsia="Calibri" w:hAnsi="Verdana" w:cs="Calibri"/>
          <w:b/>
          <w:i/>
          <w:sz w:val="20"/>
          <w:szCs w:val="20"/>
        </w:rPr>
        <w:t>Primjeri</w:t>
      </w:r>
      <w:r w:rsidR="00AD26B6" w:rsidRPr="00EB379A">
        <w:rPr>
          <w:rFonts w:ascii="Verdana" w:eastAsia="Calibri" w:hAnsi="Verdana" w:cs="Calibri"/>
          <w:b/>
          <w:i/>
          <w:sz w:val="20"/>
          <w:szCs w:val="20"/>
        </w:rPr>
        <w:t xml:space="preserve">: </w:t>
      </w:r>
    </w:p>
    <w:p w:rsidR="00AD26B6" w:rsidRPr="00EB379A" w:rsidRDefault="00AD26B6" w:rsidP="00EB37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379A">
        <w:rPr>
          <w:rFonts w:ascii="Verdana" w:eastAsia="Times New Roman" w:hAnsi="Verdana" w:cs="Calibri"/>
          <w:b/>
          <w:bCs/>
          <w:sz w:val="20"/>
          <w:szCs w:val="20"/>
        </w:rPr>
        <w:t>pisani dio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– </w:t>
      </w:r>
      <w:r w:rsidR="00B7270C" w:rsidRPr="00B139EB">
        <w:rPr>
          <w:rFonts w:ascii="Verdana" w:eastAsia="Times New Roman" w:hAnsi="Verdana" w:cs="Calibri"/>
          <w:sz w:val="20"/>
          <w:szCs w:val="20"/>
        </w:rPr>
        <w:t>provesti</w:t>
      </w:r>
      <w:r w:rsidR="00B7270C">
        <w:rPr>
          <w:rFonts w:ascii="Verdana" w:eastAsia="Times New Roman" w:hAnsi="Verdana" w:cs="Calibri"/>
          <w:sz w:val="20"/>
          <w:szCs w:val="20"/>
        </w:rPr>
        <w:t xml:space="preserve"> 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u stvarnom vremenu, pojedinačno s polaznikom uz korištenje najprikladnijeg </w:t>
      </w:r>
      <w:r w:rsidRPr="00B7270C">
        <w:rPr>
          <w:rFonts w:ascii="Verdana" w:eastAsia="Times New Roman" w:hAnsi="Verdana" w:cs="Calibri"/>
          <w:i/>
          <w:sz w:val="20"/>
          <w:szCs w:val="20"/>
        </w:rPr>
        <w:t>online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digitalnog alata, na konkretnom primjeru iz </w:t>
      </w:r>
      <w:r w:rsidR="0095112E" w:rsidRPr="00EB379A">
        <w:rPr>
          <w:rFonts w:ascii="Verdana" w:eastAsia="Times New Roman" w:hAnsi="Verdana" w:cs="Calibri"/>
          <w:sz w:val="20"/>
          <w:szCs w:val="20"/>
        </w:rPr>
        <w:t xml:space="preserve">pojedinog nastavnog </w:t>
      </w:r>
      <w:r w:rsidRPr="00EB379A">
        <w:rPr>
          <w:rFonts w:ascii="Verdana" w:eastAsia="Times New Roman" w:hAnsi="Verdana" w:cs="Calibri"/>
          <w:sz w:val="20"/>
          <w:szCs w:val="20"/>
        </w:rPr>
        <w:t>programa (</w:t>
      </w:r>
      <w:r w:rsidR="0075642D" w:rsidRPr="00EB379A">
        <w:rPr>
          <w:rFonts w:ascii="Verdana" w:eastAsia="Times New Roman" w:hAnsi="Verdana" w:cs="Calibri"/>
          <w:sz w:val="20"/>
          <w:szCs w:val="20"/>
        </w:rPr>
        <w:t xml:space="preserve">primjerice: </w:t>
      </w:r>
      <w:r w:rsidRPr="00EB379A">
        <w:rPr>
          <w:rFonts w:ascii="Verdana" w:eastAsia="Times New Roman" w:hAnsi="Verdana" w:cs="Calibri"/>
          <w:i/>
          <w:sz w:val="20"/>
          <w:szCs w:val="20"/>
        </w:rPr>
        <w:t>zaokruživanje točnih odgovora i razrada projektne ideje uz korištenje naučene metodologije</w:t>
      </w:r>
      <w:r w:rsidR="0075642D" w:rsidRPr="00EB379A">
        <w:rPr>
          <w:rFonts w:ascii="Verdana" w:eastAsia="Times New Roman" w:hAnsi="Verdana" w:cs="Calibri"/>
          <w:i/>
          <w:sz w:val="20"/>
          <w:szCs w:val="20"/>
        </w:rPr>
        <w:t xml:space="preserve"> </w:t>
      </w:r>
      <w:r w:rsidR="002F144A">
        <w:rPr>
          <w:rFonts w:ascii="Verdana" w:eastAsia="Times New Roman" w:hAnsi="Verdana" w:cs="Calibri"/>
          <w:i/>
          <w:sz w:val="20"/>
          <w:szCs w:val="20"/>
        </w:rPr>
        <w:t>za izradu</w:t>
      </w:r>
      <w:r w:rsidR="0075642D" w:rsidRPr="00EB379A">
        <w:rPr>
          <w:rFonts w:ascii="Verdana" w:eastAsia="Times New Roman" w:hAnsi="Verdana" w:cs="Calibri"/>
          <w:i/>
          <w:sz w:val="20"/>
          <w:szCs w:val="20"/>
        </w:rPr>
        <w:t xml:space="preserve"> EU projekata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), </w:t>
      </w:r>
    </w:p>
    <w:p w:rsidR="00AD26B6" w:rsidRPr="00EB379A" w:rsidRDefault="00AD26B6" w:rsidP="00EB37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Times New Roman" w:hAnsi="Verdana" w:cs="Calibri"/>
          <w:i/>
          <w:sz w:val="20"/>
          <w:szCs w:val="20"/>
        </w:rPr>
      </w:pPr>
      <w:r w:rsidRPr="00EB379A">
        <w:rPr>
          <w:rFonts w:ascii="Verdana" w:eastAsia="Times New Roman" w:hAnsi="Verdana" w:cs="Calibri"/>
          <w:b/>
          <w:bCs/>
          <w:sz w:val="20"/>
          <w:szCs w:val="20"/>
        </w:rPr>
        <w:t>usmeni dio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– prezentacija i obrana pripremljenog projektnog prijedloga </w:t>
      </w:r>
      <w:r w:rsidR="0075642D" w:rsidRPr="00EB379A">
        <w:rPr>
          <w:rFonts w:ascii="Verdana" w:eastAsia="Times New Roman" w:hAnsi="Verdana" w:cs="Calibri"/>
          <w:sz w:val="20"/>
          <w:szCs w:val="20"/>
        </w:rPr>
        <w:t xml:space="preserve">ili završnog rada </w:t>
      </w:r>
      <w:r w:rsidR="002F144A">
        <w:rPr>
          <w:rFonts w:ascii="Verdana" w:eastAsia="Times New Roman" w:hAnsi="Verdana" w:cs="Calibri"/>
          <w:sz w:val="20"/>
          <w:szCs w:val="20"/>
        </w:rPr>
        <w:t>pred povjerenstvom (</w:t>
      </w:r>
      <w:r w:rsidR="0075642D" w:rsidRPr="00EB379A">
        <w:rPr>
          <w:rFonts w:ascii="Verdana" w:eastAsia="Times New Roman" w:hAnsi="Verdana" w:cs="Calibri"/>
          <w:sz w:val="20"/>
          <w:szCs w:val="20"/>
        </w:rPr>
        <w:t xml:space="preserve">primjerice: </w:t>
      </w:r>
      <w:r w:rsidR="0075642D" w:rsidRPr="00EB379A">
        <w:rPr>
          <w:rFonts w:ascii="Verdana" w:eastAsia="Times New Roman" w:hAnsi="Verdana" w:cs="Calibri"/>
          <w:i/>
          <w:sz w:val="20"/>
          <w:szCs w:val="20"/>
        </w:rPr>
        <w:t>ispitno povjerenstvo pripremi pitanja te s</w:t>
      </w:r>
      <w:r w:rsidRPr="00EB379A">
        <w:rPr>
          <w:rFonts w:ascii="Verdana" w:eastAsia="Times New Roman" w:hAnsi="Verdana" w:cs="Calibri"/>
          <w:i/>
          <w:sz w:val="20"/>
          <w:szCs w:val="20"/>
        </w:rPr>
        <w:t>vaki polaznik pristupa usmenom ispitu u zasebnom terminu,</w:t>
      </w:r>
      <w:r w:rsidR="002F144A">
        <w:rPr>
          <w:rFonts w:ascii="Verdana" w:eastAsia="Times New Roman" w:hAnsi="Verdana" w:cs="Calibri"/>
          <w:i/>
          <w:sz w:val="20"/>
          <w:szCs w:val="20"/>
        </w:rPr>
        <w:t xml:space="preserve"> npr.</w:t>
      </w:r>
      <w:r w:rsidRPr="00EB379A">
        <w:rPr>
          <w:rFonts w:ascii="Verdana" w:eastAsia="Times New Roman" w:hAnsi="Verdana" w:cs="Calibri"/>
          <w:i/>
          <w:sz w:val="20"/>
          <w:szCs w:val="20"/>
        </w:rPr>
        <w:t xml:space="preserve"> putem Skype platforme te brani završni rad, uz odgovaranje na postavljena pitanja</w:t>
      </w:r>
      <w:r w:rsidR="0075642D" w:rsidRPr="00EB379A">
        <w:rPr>
          <w:rFonts w:ascii="Verdana" w:eastAsia="Times New Roman" w:hAnsi="Verdana" w:cs="Calibri"/>
          <w:i/>
          <w:sz w:val="20"/>
          <w:szCs w:val="20"/>
        </w:rPr>
        <w:t>)</w:t>
      </w:r>
      <w:r w:rsidR="002F144A">
        <w:rPr>
          <w:rFonts w:ascii="Verdana" w:eastAsia="Times New Roman" w:hAnsi="Verdana" w:cs="Calibri"/>
          <w:i/>
          <w:sz w:val="20"/>
          <w:szCs w:val="20"/>
        </w:rPr>
        <w:t>,</w:t>
      </w:r>
    </w:p>
    <w:p w:rsidR="00AD26B6" w:rsidRPr="00EB379A" w:rsidRDefault="00AD26B6" w:rsidP="00EB37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EB379A">
        <w:rPr>
          <w:rFonts w:ascii="Verdana" w:eastAsia="Times New Roman" w:hAnsi="Verdana" w:cs="Calibri"/>
          <w:b/>
          <w:bCs/>
          <w:sz w:val="20"/>
          <w:szCs w:val="20"/>
        </w:rPr>
        <w:t xml:space="preserve">praktični dio 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– putem najprikladnijeg </w:t>
      </w:r>
      <w:r w:rsidRPr="00EB379A">
        <w:rPr>
          <w:rFonts w:ascii="Verdana" w:eastAsia="Times New Roman" w:hAnsi="Verdana" w:cs="Calibri"/>
          <w:i/>
          <w:sz w:val="20"/>
          <w:szCs w:val="20"/>
        </w:rPr>
        <w:t>online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alata (e-mail, Skype, </w:t>
      </w:r>
      <w:proofErr w:type="spellStart"/>
      <w:r w:rsidRPr="00EB379A">
        <w:rPr>
          <w:rFonts w:ascii="Verdana" w:eastAsia="Times New Roman" w:hAnsi="Verdana" w:cs="Calibri"/>
          <w:sz w:val="20"/>
          <w:szCs w:val="20"/>
        </w:rPr>
        <w:t>Zoom</w:t>
      </w:r>
      <w:proofErr w:type="spellEnd"/>
      <w:r w:rsidRPr="00EB379A">
        <w:rPr>
          <w:rFonts w:ascii="Verdana" w:eastAsia="Times New Roman" w:hAnsi="Verdana" w:cs="Calibri"/>
          <w:sz w:val="20"/>
          <w:szCs w:val="20"/>
        </w:rPr>
        <w:t xml:space="preserve">, SharePoint i </w:t>
      </w:r>
      <w:proofErr w:type="spellStart"/>
      <w:r w:rsidRPr="00EB379A">
        <w:rPr>
          <w:rFonts w:ascii="Verdana" w:eastAsia="Times New Roman" w:hAnsi="Verdana" w:cs="Calibri"/>
          <w:sz w:val="20"/>
          <w:szCs w:val="20"/>
        </w:rPr>
        <w:t>Teams</w:t>
      </w:r>
      <w:proofErr w:type="spellEnd"/>
      <w:r w:rsidRPr="00EB379A">
        <w:rPr>
          <w:rFonts w:ascii="Verdana" w:eastAsia="Times New Roman" w:hAnsi="Verdana" w:cs="Calibri"/>
          <w:sz w:val="20"/>
          <w:szCs w:val="20"/>
        </w:rPr>
        <w:t>…) na kojima polaznici zajedno s mentorom prolaze aplikacije koje su samostalno ispunili (primjerice</w:t>
      </w:r>
      <w:r w:rsidRPr="00EB379A">
        <w:rPr>
          <w:rFonts w:ascii="Verdana" w:eastAsia="Times New Roman" w:hAnsi="Verdana" w:cs="Calibri"/>
          <w:i/>
          <w:sz w:val="20"/>
          <w:szCs w:val="20"/>
        </w:rPr>
        <w:t xml:space="preserve">: Logička matrica, Obrazac proračuna, Obrazac završnog rada, vođenje </w:t>
      </w:r>
      <w:r w:rsidR="0075642D" w:rsidRPr="00EB379A">
        <w:rPr>
          <w:rFonts w:ascii="Verdana" w:eastAsia="Times New Roman" w:hAnsi="Verdana" w:cs="Calibri"/>
          <w:i/>
          <w:sz w:val="20"/>
          <w:szCs w:val="20"/>
        </w:rPr>
        <w:t xml:space="preserve">dijela </w:t>
      </w:r>
      <w:r w:rsidRPr="00EB379A">
        <w:rPr>
          <w:rFonts w:ascii="Verdana" w:eastAsia="Times New Roman" w:hAnsi="Verdana" w:cs="Calibri"/>
          <w:i/>
          <w:sz w:val="20"/>
          <w:szCs w:val="20"/>
        </w:rPr>
        <w:t>knjigovodstvenih i računovodstvenih poslova, izrada Internet stranice, poslovi Internet marketinga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…), a koji su temeljni </w:t>
      </w:r>
      <w:r w:rsidR="0075642D" w:rsidRPr="00EB379A">
        <w:rPr>
          <w:rFonts w:ascii="Verdana" w:eastAsia="Times New Roman" w:hAnsi="Verdana" w:cs="Calibri"/>
          <w:sz w:val="20"/>
          <w:szCs w:val="20"/>
        </w:rPr>
        <w:t>elementi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za </w:t>
      </w:r>
      <w:r w:rsidR="0075642D" w:rsidRPr="00EB379A">
        <w:rPr>
          <w:rFonts w:ascii="Verdana" w:eastAsia="Times New Roman" w:hAnsi="Verdana" w:cs="Calibri"/>
          <w:sz w:val="20"/>
          <w:szCs w:val="20"/>
        </w:rPr>
        <w:t>vrednovanje</w:t>
      </w:r>
      <w:r w:rsidRPr="00EB379A">
        <w:rPr>
          <w:rFonts w:ascii="Verdana" w:eastAsia="Times New Roman" w:hAnsi="Verdana" w:cs="Calibri"/>
          <w:sz w:val="20"/>
          <w:szCs w:val="20"/>
        </w:rPr>
        <w:t xml:space="preserve"> postignuća ishoda učenja. </w:t>
      </w:r>
    </w:p>
    <w:p w:rsidR="0075642D" w:rsidRPr="00EB379A" w:rsidRDefault="0075642D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AD26B6" w:rsidRPr="00EB379A" w:rsidRDefault="0075642D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EB379A">
        <w:rPr>
          <w:rFonts w:ascii="Verdana" w:eastAsia="Calibri" w:hAnsi="Verdana" w:cs="Calibri"/>
          <w:sz w:val="20"/>
          <w:szCs w:val="20"/>
        </w:rPr>
        <w:t>S p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olaznicama programa </w:t>
      </w:r>
      <w:r w:rsidRPr="00EB379A">
        <w:rPr>
          <w:rFonts w:ascii="Verdana" w:eastAsia="Calibri" w:hAnsi="Verdana" w:cs="Calibri"/>
          <w:sz w:val="20"/>
          <w:szCs w:val="20"/>
        </w:rPr>
        <w:t xml:space="preserve">obrazovanja odraslih 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potrebno je na vrijeme </w:t>
      </w:r>
      <w:r w:rsidRPr="00EB379A">
        <w:rPr>
          <w:rFonts w:ascii="Verdana" w:eastAsia="Calibri" w:hAnsi="Verdana" w:cs="Calibri"/>
          <w:sz w:val="20"/>
          <w:szCs w:val="20"/>
        </w:rPr>
        <w:t xml:space="preserve">dogovoriti </w:t>
      </w:r>
      <w:r w:rsidR="00EB379A" w:rsidRPr="00EB379A">
        <w:rPr>
          <w:rFonts w:ascii="Verdana" w:eastAsia="Calibri" w:hAnsi="Verdana" w:cs="Calibri"/>
          <w:sz w:val="20"/>
          <w:szCs w:val="20"/>
        </w:rPr>
        <w:t>provedbu</w:t>
      </w:r>
      <w:r w:rsidRPr="00EB379A">
        <w:rPr>
          <w:rFonts w:ascii="Verdana" w:eastAsia="Calibri" w:hAnsi="Verdana" w:cs="Calibri"/>
          <w:sz w:val="20"/>
          <w:szCs w:val="20"/>
        </w:rPr>
        <w:t xml:space="preserve">, </w:t>
      </w:r>
      <w:r w:rsidR="00EB379A" w:rsidRPr="00EB379A">
        <w:rPr>
          <w:rFonts w:ascii="Verdana" w:eastAsia="Calibri" w:hAnsi="Verdana" w:cs="Calibri"/>
          <w:sz w:val="20"/>
          <w:szCs w:val="20"/>
        </w:rPr>
        <w:t>vrednovanje</w:t>
      </w:r>
      <w:r w:rsidR="002F144A">
        <w:rPr>
          <w:rFonts w:ascii="Verdana" w:eastAsia="Calibri" w:hAnsi="Verdana" w:cs="Calibri"/>
          <w:sz w:val="20"/>
          <w:szCs w:val="20"/>
        </w:rPr>
        <w:t xml:space="preserve"> i ocjenjivanje</w:t>
      </w:r>
      <w:r w:rsidRPr="00EB379A">
        <w:rPr>
          <w:rFonts w:ascii="Verdana" w:eastAsia="Calibri" w:hAnsi="Verdana" w:cs="Calibri"/>
          <w:sz w:val="20"/>
          <w:szCs w:val="20"/>
        </w:rPr>
        <w:t xml:space="preserve"> nastave na daljinu u skl</w:t>
      </w:r>
      <w:r w:rsidR="00EB379A" w:rsidRPr="00EB379A">
        <w:rPr>
          <w:rFonts w:ascii="Verdana" w:eastAsia="Calibri" w:hAnsi="Verdana" w:cs="Calibri"/>
          <w:sz w:val="20"/>
          <w:szCs w:val="20"/>
        </w:rPr>
        <w:t xml:space="preserve">adu s njihovim mogućnostima. Također im je potrebno osigurati 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upute za pristupanje i </w:t>
      </w:r>
      <w:r w:rsidR="00EB379A" w:rsidRPr="00EB379A">
        <w:rPr>
          <w:rFonts w:ascii="Verdana" w:eastAsia="Calibri" w:hAnsi="Verdana" w:cs="Calibri"/>
          <w:sz w:val="20"/>
          <w:szCs w:val="20"/>
        </w:rPr>
        <w:t xml:space="preserve">korištenje odabrane </w:t>
      </w:r>
      <w:r w:rsidR="00EB379A" w:rsidRPr="00DF48C8">
        <w:rPr>
          <w:rFonts w:ascii="Verdana" w:eastAsia="Calibri" w:hAnsi="Verdana" w:cs="Calibri"/>
          <w:i/>
          <w:sz w:val="20"/>
          <w:szCs w:val="20"/>
        </w:rPr>
        <w:t>online</w:t>
      </w:r>
      <w:r w:rsidR="00EB379A" w:rsidRPr="00EB379A">
        <w:rPr>
          <w:rFonts w:ascii="Verdana" w:eastAsia="Calibri" w:hAnsi="Verdana" w:cs="Calibri"/>
          <w:sz w:val="20"/>
          <w:szCs w:val="20"/>
        </w:rPr>
        <w:t xml:space="preserve"> tehnologije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 </w:t>
      </w:r>
      <w:r w:rsidR="00EB379A" w:rsidRPr="00EB379A">
        <w:rPr>
          <w:rFonts w:ascii="Verdana" w:eastAsia="Calibri" w:hAnsi="Verdana" w:cs="Calibri"/>
          <w:sz w:val="20"/>
          <w:szCs w:val="20"/>
        </w:rPr>
        <w:t>te elemente i kriterije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 vrednovanj</w:t>
      </w:r>
      <w:r w:rsidR="00EB379A" w:rsidRPr="00EB379A">
        <w:rPr>
          <w:rFonts w:ascii="Verdana" w:eastAsia="Calibri" w:hAnsi="Verdana" w:cs="Calibri"/>
          <w:sz w:val="20"/>
          <w:szCs w:val="20"/>
        </w:rPr>
        <w:t>a</w:t>
      </w:r>
      <w:r w:rsidR="00AD26B6" w:rsidRPr="00EB379A">
        <w:rPr>
          <w:rFonts w:ascii="Verdana" w:eastAsia="Calibri" w:hAnsi="Verdana" w:cs="Calibri"/>
          <w:sz w:val="20"/>
          <w:szCs w:val="20"/>
        </w:rPr>
        <w:t xml:space="preserve">. 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color w:val="1F4E79"/>
          <w:sz w:val="20"/>
          <w:szCs w:val="20"/>
        </w:rPr>
      </w:pP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b/>
          <w:bCs/>
          <w:sz w:val="20"/>
          <w:szCs w:val="20"/>
          <w:lang w:eastAsia="hr-HR"/>
        </w:rPr>
      </w:pPr>
      <w:r w:rsidRPr="00AD26B6">
        <w:rPr>
          <w:rFonts w:ascii="Verdana" w:eastAsia="Calibri" w:hAnsi="Verdana" w:cs="Calibri"/>
          <w:b/>
          <w:bCs/>
          <w:sz w:val="20"/>
          <w:szCs w:val="20"/>
          <w:lang w:eastAsia="hr-HR"/>
        </w:rPr>
        <w:t xml:space="preserve">Svako vrednovanje i ocjenjivanje koje je moguće provesti u skladu s uputama/preporukama, smjernicama, mogućnostima učilišta i polaznika, </w:t>
      </w:r>
      <w:r w:rsidRPr="00EB379A">
        <w:rPr>
          <w:rFonts w:ascii="Verdana" w:eastAsia="Calibri" w:hAnsi="Verdana" w:cs="Calibri"/>
          <w:b/>
          <w:bCs/>
          <w:sz w:val="20"/>
          <w:szCs w:val="20"/>
          <w:lang w:eastAsia="hr-HR"/>
        </w:rPr>
        <w:t>prihvatljivo je ukoliko je dokazivo.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i/>
          <w:iCs/>
          <w:sz w:val="20"/>
          <w:szCs w:val="20"/>
          <w:lang w:eastAsia="hr-HR"/>
        </w:rPr>
      </w:pPr>
    </w:p>
    <w:p w:rsidR="00AD26B6" w:rsidRPr="00AD26B6" w:rsidRDefault="00DF48C8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>
        <w:rPr>
          <w:rFonts w:ascii="Verdana" w:eastAsia="Calibri" w:hAnsi="Verdana" w:cs="Calibri"/>
          <w:sz w:val="20"/>
          <w:szCs w:val="20"/>
          <w:lang w:eastAsia="hr-HR"/>
        </w:rPr>
        <w:lastRenderedPageBreak/>
        <w:t xml:space="preserve">Što se tiče stranih jezika, </w:t>
      </w:r>
      <w:r w:rsidR="00AD26B6" w:rsidRPr="00AD26B6">
        <w:rPr>
          <w:rFonts w:ascii="Verdana" w:eastAsia="Calibri" w:hAnsi="Verdana" w:cs="Calibri"/>
          <w:sz w:val="20"/>
          <w:szCs w:val="20"/>
          <w:lang w:eastAsia="hr-HR"/>
        </w:rPr>
        <w:t xml:space="preserve">nakon svakog modula i stupnja 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također se </w:t>
      </w:r>
      <w:r w:rsidR="00AD26B6" w:rsidRPr="00AD26B6">
        <w:rPr>
          <w:rFonts w:ascii="Verdana" w:eastAsia="Calibri" w:hAnsi="Verdana" w:cs="Calibri"/>
          <w:sz w:val="20"/>
          <w:szCs w:val="20"/>
          <w:lang w:eastAsia="hr-HR"/>
        </w:rPr>
        <w:t>provodi završna provjera znanja uz uporabu odgovarajućih</w:t>
      </w:r>
      <w:r w:rsidRPr="00DF48C8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Pr="00AD26B6">
        <w:rPr>
          <w:rFonts w:ascii="Verdana" w:eastAsia="Calibri" w:hAnsi="Verdana" w:cs="Calibri"/>
          <w:sz w:val="20"/>
          <w:szCs w:val="20"/>
          <w:lang w:eastAsia="hr-HR"/>
        </w:rPr>
        <w:t>digitalnih alata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 i aplikacija koji su </w:t>
      </w:r>
      <w:r w:rsidR="00AD26B6" w:rsidRPr="00AD26B6">
        <w:rPr>
          <w:rFonts w:ascii="Verdana" w:eastAsia="Calibri" w:hAnsi="Verdana" w:cs="Calibri"/>
          <w:sz w:val="20"/>
          <w:szCs w:val="20"/>
          <w:lang w:eastAsia="hr-HR"/>
        </w:rPr>
        <w:t>najprikla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dniji učilištu, a i polazniku. 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color w:val="FF0000"/>
          <w:sz w:val="20"/>
          <w:szCs w:val="20"/>
          <w:lang w:eastAsia="hr-HR"/>
        </w:rPr>
      </w:pP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 w:rsidRPr="00EB379A">
        <w:rPr>
          <w:rFonts w:ascii="Verdana" w:eastAsia="Calibri" w:hAnsi="Verdana" w:cs="Calibri"/>
          <w:sz w:val="20"/>
          <w:szCs w:val="20"/>
          <w:lang w:eastAsia="hr-HR"/>
        </w:rPr>
        <w:t xml:space="preserve">Uz sve navedeno, podsjećamo da je tijekom provođenja nastave na daljinu te vrednovanja i ocjenjivanja potrebno voditi odgovarajuću andragošku dokumentaciju u skladu s </w:t>
      </w:r>
      <w:r w:rsidRPr="00EB379A">
        <w:rPr>
          <w:rFonts w:ascii="Verdana" w:eastAsia="Calibri" w:hAnsi="Verdana" w:cs="Calibri"/>
          <w:i/>
          <w:iCs/>
          <w:sz w:val="20"/>
          <w:szCs w:val="20"/>
          <w:lang w:eastAsia="hr-HR"/>
        </w:rPr>
        <w:t>Pravilnikom o sadržaju, obliku te načinu vođenja i čuvanja andragoške dokumentacije</w:t>
      </w:r>
      <w:r w:rsidR="00DF48C8">
        <w:rPr>
          <w:rFonts w:ascii="Verdana" w:eastAsia="Calibri" w:hAnsi="Verdana" w:cs="Calibri"/>
          <w:sz w:val="20"/>
          <w:szCs w:val="20"/>
          <w:lang w:eastAsia="hr-HR"/>
        </w:rPr>
        <w:t>. V</w:t>
      </w:r>
      <w:r w:rsidRPr="00EB379A">
        <w:rPr>
          <w:rFonts w:ascii="Verdana" w:eastAsia="Calibri" w:hAnsi="Verdana" w:cs="Calibri"/>
          <w:sz w:val="20"/>
          <w:szCs w:val="20"/>
          <w:lang w:eastAsia="hr-HR"/>
        </w:rPr>
        <w:t xml:space="preserve">ažno </w:t>
      </w:r>
      <w:r w:rsidR="00DF48C8">
        <w:rPr>
          <w:rFonts w:ascii="Verdana" w:eastAsia="Calibri" w:hAnsi="Verdana" w:cs="Calibri"/>
          <w:sz w:val="20"/>
          <w:szCs w:val="20"/>
          <w:lang w:eastAsia="hr-HR"/>
        </w:rPr>
        <w:t xml:space="preserve">je </w:t>
      </w:r>
      <w:r w:rsidRPr="00EB379A">
        <w:rPr>
          <w:rFonts w:ascii="Verdana" w:eastAsia="Calibri" w:hAnsi="Verdana" w:cs="Calibri"/>
          <w:sz w:val="20"/>
          <w:szCs w:val="20"/>
          <w:lang w:eastAsia="hr-HR"/>
        </w:rPr>
        <w:t xml:space="preserve">završne provjere i ispite provoditi prema propisanom u čl.42. </w:t>
      </w:r>
      <w:r w:rsidRPr="00EB379A">
        <w:rPr>
          <w:rFonts w:ascii="Verdana" w:eastAsia="Calibri" w:hAnsi="Verdana" w:cs="Calibri"/>
          <w:i/>
          <w:iCs/>
          <w:sz w:val="20"/>
          <w:szCs w:val="20"/>
          <w:lang w:eastAsia="hr-HR"/>
        </w:rPr>
        <w:t>Pravilnika o standardima i normativima</w:t>
      </w:r>
      <w:r w:rsidRPr="00EB379A">
        <w:rPr>
          <w:rFonts w:ascii="Verdana" w:eastAsia="Calibri" w:hAnsi="Verdana" w:cs="Calibri"/>
          <w:sz w:val="20"/>
          <w:szCs w:val="20"/>
          <w:lang w:eastAsia="hr-HR"/>
        </w:rPr>
        <w:t xml:space="preserve">, poštujući rokove, </w:t>
      </w:r>
      <w:r w:rsidR="00DF48C8">
        <w:rPr>
          <w:rFonts w:ascii="Verdana" w:eastAsia="Calibri" w:hAnsi="Verdana" w:cs="Calibri"/>
          <w:sz w:val="20"/>
          <w:szCs w:val="20"/>
          <w:lang w:eastAsia="hr-HR"/>
        </w:rPr>
        <w:t xml:space="preserve">a </w:t>
      </w:r>
      <w:r w:rsidRPr="00EB379A">
        <w:rPr>
          <w:rFonts w:ascii="Verdana" w:eastAsia="Calibri" w:hAnsi="Verdana" w:cs="Calibri"/>
          <w:sz w:val="20"/>
          <w:szCs w:val="20"/>
          <w:lang w:eastAsia="hr-HR"/>
        </w:rPr>
        <w:t xml:space="preserve">u dogovoru i u skladu s mogućnostima polaznika. Uvažavajući sve mogućnosti suvremenih </w:t>
      </w:r>
      <w:r w:rsidRPr="00EB379A">
        <w:rPr>
          <w:rFonts w:ascii="Verdana" w:eastAsia="Calibri" w:hAnsi="Verdana" w:cs="Calibri"/>
          <w:sz w:val="20"/>
          <w:szCs w:val="20"/>
        </w:rPr>
        <w:t>platformi koje podržavaju virtualno okruženje za učenje, a time i procedure prijave i provedbe vrednovanja/ispita, potrebno je voditi računa, a tako i uputiti</w:t>
      </w:r>
      <w:r w:rsidR="00DF48C8">
        <w:rPr>
          <w:rFonts w:ascii="Verdana" w:eastAsia="Calibri" w:hAnsi="Verdana" w:cs="Calibri"/>
          <w:sz w:val="20"/>
          <w:szCs w:val="20"/>
        </w:rPr>
        <w:t xml:space="preserve"> polaznike i nastavnike, da se </w:t>
      </w:r>
      <w:r w:rsidR="00405B9D">
        <w:rPr>
          <w:rFonts w:ascii="Verdana" w:eastAsia="Calibri" w:hAnsi="Verdana" w:cs="Calibri"/>
          <w:sz w:val="20"/>
          <w:szCs w:val="20"/>
        </w:rPr>
        <w:t>po ukidanju m</w:t>
      </w:r>
      <w:r w:rsidRPr="00EB379A">
        <w:rPr>
          <w:rFonts w:ascii="Verdana" w:eastAsia="Calibri" w:hAnsi="Verdana" w:cs="Calibri"/>
          <w:sz w:val="20"/>
          <w:szCs w:val="20"/>
        </w:rPr>
        <w:t>jera</w:t>
      </w:r>
      <w:r w:rsidR="00405B9D">
        <w:rPr>
          <w:rFonts w:ascii="Verdana" w:eastAsia="Calibri" w:hAnsi="Verdana" w:cs="Calibri"/>
          <w:sz w:val="20"/>
          <w:szCs w:val="20"/>
        </w:rPr>
        <w:t xml:space="preserve"> socijalnog distanciranja</w:t>
      </w:r>
      <w:bookmarkStart w:id="1" w:name="_GoBack"/>
      <w:bookmarkEnd w:id="1"/>
      <w:r w:rsidR="00EB379A" w:rsidRPr="00EB379A">
        <w:rPr>
          <w:rFonts w:ascii="Verdana" w:eastAsia="Calibri" w:hAnsi="Verdana" w:cs="Calibri"/>
          <w:sz w:val="20"/>
          <w:szCs w:val="20"/>
        </w:rPr>
        <w:t xml:space="preserve">, </w:t>
      </w:r>
      <w:r w:rsidRPr="00EB379A">
        <w:rPr>
          <w:rFonts w:ascii="Verdana" w:eastAsia="Calibri" w:hAnsi="Verdana" w:cs="Calibri"/>
          <w:sz w:val="20"/>
          <w:szCs w:val="20"/>
        </w:rPr>
        <w:t xml:space="preserve">andragoška dokumentacija koja se sada vodi isključivo u elektronskom obliku, potpiše i spremi u dosje polaznika (prijavnice i zapisnici prema čl. 2, </w:t>
      </w:r>
      <w:r w:rsidRPr="00AD26B6">
        <w:rPr>
          <w:rFonts w:ascii="Verdana" w:eastAsia="Calibri" w:hAnsi="Verdana" w:cs="Calibri"/>
          <w:i/>
          <w:iCs/>
          <w:sz w:val="20"/>
          <w:szCs w:val="20"/>
        </w:rPr>
        <w:t>Pravilnika o sadržaju, obliku te načinu vođenja i čuvanja andragoške dokumentacije).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</w:p>
    <w:p w:rsidR="000A5E32" w:rsidRDefault="00DD266A" w:rsidP="000A5E32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DD266A">
        <w:rPr>
          <w:rFonts w:ascii="Verdana" w:eastAsia="Calibri" w:hAnsi="Verdana" w:cs="Calibri"/>
          <w:b/>
          <w:bCs/>
          <w:sz w:val="20"/>
          <w:szCs w:val="20"/>
        </w:rPr>
        <w:t xml:space="preserve">Kako bi cijeli proces praćenja </w:t>
      </w:r>
      <w:r w:rsidR="000A5E32">
        <w:rPr>
          <w:rFonts w:ascii="Verdana" w:eastAsia="Calibri" w:hAnsi="Verdana" w:cs="Calibri"/>
          <w:b/>
          <w:bCs/>
          <w:sz w:val="20"/>
          <w:szCs w:val="20"/>
        </w:rPr>
        <w:t>vrednovanja</w:t>
      </w:r>
      <w:r w:rsidRPr="00DD266A">
        <w:rPr>
          <w:rFonts w:ascii="Verdana" w:eastAsia="Calibri" w:hAnsi="Verdana" w:cs="Calibri"/>
          <w:b/>
          <w:bCs/>
          <w:sz w:val="20"/>
          <w:szCs w:val="20"/>
        </w:rPr>
        <w:t xml:space="preserve"> nastave bio popraćen i priznat molimo vas da u skladu s ranije objavljenom uputom redovito dostavljate </w:t>
      </w:r>
      <w:r w:rsidR="00B21B4E" w:rsidRPr="00DD266A">
        <w:rPr>
          <w:rFonts w:ascii="Verdana" w:eastAsia="Calibri" w:hAnsi="Verdana" w:cs="Calibri"/>
          <w:b/>
          <w:bCs/>
          <w:sz w:val="20"/>
          <w:szCs w:val="20"/>
        </w:rPr>
        <w:t>izvje</w:t>
      </w:r>
      <w:r w:rsidR="00B21B4E">
        <w:rPr>
          <w:rFonts w:ascii="Verdana" w:eastAsia="Calibri" w:hAnsi="Verdana" w:cs="Calibri"/>
          <w:b/>
          <w:bCs/>
          <w:sz w:val="20"/>
          <w:szCs w:val="20"/>
        </w:rPr>
        <w:t>šća</w:t>
      </w:r>
      <w:r w:rsidR="000A5E32">
        <w:rPr>
          <w:rFonts w:ascii="Verdana" w:eastAsia="Calibri" w:hAnsi="Verdana" w:cs="Calibri"/>
          <w:b/>
          <w:bCs/>
          <w:sz w:val="20"/>
          <w:szCs w:val="20"/>
        </w:rPr>
        <w:t xml:space="preserve"> sa svim traženim podacima o vrednovanju</w:t>
      </w:r>
      <w:r w:rsidRPr="00DD266A">
        <w:rPr>
          <w:rFonts w:ascii="Verdana" w:eastAsia="Calibri" w:hAnsi="Verdana" w:cs="Calibri"/>
          <w:b/>
          <w:bCs/>
          <w:sz w:val="20"/>
          <w:szCs w:val="20"/>
        </w:rPr>
        <w:t xml:space="preserve">. </w:t>
      </w:r>
    </w:p>
    <w:p w:rsidR="00DD266A" w:rsidRPr="000A5E32" w:rsidRDefault="00405B9D" w:rsidP="00DD266A">
      <w:pPr>
        <w:spacing w:after="0" w:line="240" w:lineRule="auto"/>
        <w:jc w:val="both"/>
        <w:rPr>
          <w:rFonts w:ascii="Verdana" w:eastAsia="Calibri" w:hAnsi="Verdana" w:cs="Calibri"/>
          <w:b/>
          <w:sz w:val="20"/>
          <w:szCs w:val="20"/>
        </w:rPr>
      </w:pPr>
      <w:hyperlink r:id="rId11" w:history="1">
        <w:r w:rsidR="000A5E32" w:rsidRPr="000A5E32">
          <w:rPr>
            <w:rStyle w:val="Hyperlink"/>
            <w:rFonts w:ascii="Verdana" w:eastAsia="Calibri" w:hAnsi="Verdana" w:cs="Calibri"/>
            <w:b/>
            <w:sz w:val="20"/>
            <w:szCs w:val="20"/>
          </w:rPr>
          <w:t>https://www.asoo.hr/default.aspx?id=4433</w:t>
        </w:r>
      </w:hyperlink>
    </w:p>
    <w:p w:rsidR="00DD266A" w:rsidRPr="00DD266A" w:rsidRDefault="00DD266A" w:rsidP="00DD266A">
      <w:pPr>
        <w:spacing w:after="0" w:line="24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</w:p>
    <w:p w:rsidR="00DD266A" w:rsidRPr="00DD266A" w:rsidRDefault="002A3D98" w:rsidP="00DD266A">
      <w:pPr>
        <w:spacing w:after="0" w:line="240" w:lineRule="auto"/>
        <w:jc w:val="both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eastAsia="Calibri" w:hAnsi="Verdana" w:cs="Calibri"/>
          <w:i/>
          <w:iCs/>
          <w:sz w:val="20"/>
          <w:szCs w:val="20"/>
        </w:rPr>
        <w:t>Iznimno je važno </w:t>
      </w:r>
      <w:r w:rsidR="00DD266A" w:rsidRPr="00DD266A">
        <w:rPr>
          <w:rFonts w:ascii="Verdana" w:eastAsia="Calibri" w:hAnsi="Verdana" w:cs="Calibri"/>
          <w:i/>
          <w:iCs/>
          <w:sz w:val="20"/>
          <w:szCs w:val="20"/>
        </w:rPr>
        <w:t>da se uz ove uput</w:t>
      </w:r>
      <w:r w:rsidR="00DF48C8">
        <w:rPr>
          <w:rFonts w:ascii="Verdana" w:eastAsia="Calibri" w:hAnsi="Verdana" w:cs="Calibri"/>
          <w:i/>
          <w:iCs/>
          <w:sz w:val="20"/>
          <w:szCs w:val="20"/>
        </w:rPr>
        <w:t xml:space="preserve">e i preporuke koje vam šaljemo </w:t>
      </w:r>
      <w:r w:rsidR="00DD266A" w:rsidRPr="00DD266A">
        <w:rPr>
          <w:rFonts w:ascii="Verdana" w:eastAsia="Calibri" w:hAnsi="Verdana" w:cs="Calibri"/>
          <w:i/>
          <w:iCs/>
          <w:sz w:val="20"/>
          <w:szCs w:val="20"/>
        </w:rPr>
        <w:t>kako bi v</w:t>
      </w:r>
      <w:r w:rsidR="00DF48C8">
        <w:rPr>
          <w:rFonts w:ascii="Verdana" w:eastAsia="Calibri" w:hAnsi="Verdana" w:cs="Calibri"/>
          <w:i/>
          <w:iCs/>
          <w:sz w:val="20"/>
          <w:szCs w:val="20"/>
        </w:rPr>
        <w:t xml:space="preserve">am pomogle u radu, </w:t>
      </w:r>
      <w:r>
        <w:rPr>
          <w:rFonts w:ascii="Verdana" w:eastAsia="Calibri" w:hAnsi="Verdana" w:cs="Calibri"/>
          <w:i/>
          <w:iCs/>
          <w:sz w:val="20"/>
          <w:szCs w:val="20"/>
        </w:rPr>
        <w:t xml:space="preserve">nastavite </w:t>
      </w:r>
      <w:r w:rsidR="00157849">
        <w:rPr>
          <w:rFonts w:ascii="Verdana" w:eastAsia="Calibri" w:hAnsi="Verdana" w:cs="Calibri"/>
          <w:i/>
          <w:iCs/>
          <w:sz w:val="20"/>
          <w:szCs w:val="20"/>
        </w:rPr>
        <w:t>strogo pridržavati uputa e</w:t>
      </w:r>
      <w:r w:rsidR="00DD266A" w:rsidRPr="00DD266A">
        <w:rPr>
          <w:rFonts w:ascii="Verdana" w:eastAsia="Calibri" w:hAnsi="Verdana" w:cs="Calibri"/>
          <w:i/>
          <w:iCs/>
          <w:sz w:val="20"/>
          <w:szCs w:val="20"/>
        </w:rPr>
        <w:t>pidemiološke službe i Stožera civilne zaštite, a koje se odnose na horizontalne</w:t>
      </w:r>
      <w:r w:rsidR="00DF48C8">
        <w:rPr>
          <w:rFonts w:ascii="Verdana" w:eastAsia="Calibri" w:hAnsi="Verdana" w:cs="Calibri"/>
          <w:i/>
          <w:iCs/>
          <w:sz w:val="20"/>
          <w:szCs w:val="20"/>
        </w:rPr>
        <w:t xml:space="preserve"> mjere pod točkom I. u skladu s</w:t>
      </w:r>
      <w:r w:rsidR="00DD266A" w:rsidRPr="00DD266A">
        <w:rPr>
          <w:rFonts w:ascii="Verdana" w:eastAsia="Calibri" w:hAnsi="Verdana" w:cs="Calibri"/>
          <w:i/>
          <w:iCs/>
          <w:sz w:val="20"/>
          <w:szCs w:val="20"/>
        </w:rPr>
        <w:t xml:space="preserve"> gore navedenim zaključkom Vlade Republike Hrvatske.</w:t>
      </w:r>
    </w:p>
    <w:p w:rsidR="00DD266A" w:rsidRPr="00DD266A" w:rsidRDefault="00DD266A" w:rsidP="00DD266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D81100" w:rsidRDefault="00DF48C8" w:rsidP="00D81100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B139EB">
        <w:rPr>
          <w:rFonts w:ascii="Verdana" w:eastAsia="Calibri" w:hAnsi="Verdana" w:cs="Calibri"/>
          <w:sz w:val="20"/>
          <w:szCs w:val="20"/>
          <w:lang w:eastAsia="hr-HR"/>
        </w:rPr>
        <w:t>Informacija koje primate e-poštom je puno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, međutim one su sažetak </w:t>
      </w:r>
      <w:r w:rsidR="00D81100" w:rsidRPr="00AD26B6">
        <w:rPr>
          <w:rFonts w:ascii="Verdana" w:eastAsia="Calibri" w:hAnsi="Verdana" w:cs="Calibri"/>
          <w:sz w:val="20"/>
          <w:szCs w:val="20"/>
          <w:lang w:eastAsia="hr-HR"/>
        </w:rPr>
        <w:t>brojnih i raznolikih upita, a namjera je pružiti podršku i upute za što uspješnije provođenje aktivnosti u obrazovanju odraslih</w:t>
      </w:r>
      <w:r w:rsidR="00D81100">
        <w:rPr>
          <w:rFonts w:ascii="Verdana" w:eastAsia="Calibri" w:hAnsi="Verdana" w:cs="Calibri"/>
          <w:sz w:val="20"/>
          <w:szCs w:val="20"/>
          <w:lang w:eastAsia="hr-HR"/>
        </w:rPr>
        <w:t xml:space="preserve"> u izvanrednim okolnostima provođenja nastave na daljinu. </w:t>
      </w:r>
    </w:p>
    <w:p w:rsidR="00D81100" w:rsidRDefault="00D81100" w:rsidP="00D81100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</w:p>
    <w:p w:rsidR="00D81100" w:rsidRPr="00DD266A" w:rsidRDefault="00B21B4E" w:rsidP="00D81100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>
        <w:rPr>
          <w:rFonts w:ascii="Verdana" w:eastAsia="Calibri" w:hAnsi="Verdana" w:cs="Calibri"/>
          <w:sz w:val="20"/>
          <w:szCs w:val="20"/>
          <w:lang w:eastAsia="hr-HR"/>
        </w:rPr>
        <w:t>U</w:t>
      </w:r>
      <w:r w:rsidR="00C93733">
        <w:rPr>
          <w:rFonts w:ascii="Verdana" w:eastAsia="Calibri" w:hAnsi="Verdana" w:cs="Calibri"/>
          <w:sz w:val="20"/>
          <w:szCs w:val="20"/>
          <w:lang w:eastAsia="hr-HR"/>
        </w:rPr>
        <w:t xml:space="preserve"> </w:t>
      </w:r>
      <w:r w:rsidR="00D81100" w:rsidRPr="00DD266A">
        <w:rPr>
          <w:rFonts w:ascii="Verdana" w:eastAsia="Calibri" w:hAnsi="Verdana" w:cs="Calibri"/>
          <w:sz w:val="20"/>
          <w:szCs w:val="20"/>
          <w:lang w:eastAsia="hr-HR"/>
        </w:rPr>
        <w:t>slučaju daljnjeg popuštanja mjera te nov</w:t>
      </w:r>
      <w:r>
        <w:rPr>
          <w:rFonts w:ascii="Verdana" w:eastAsia="Calibri" w:hAnsi="Verdana" w:cs="Calibri"/>
          <w:sz w:val="20"/>
          <w:szCs w:val="20"/>
          <w:lang w:eastAsia="hr-HR"/>
        </w:rPr>
        <w:t xml:space="preserve">ih uputa, bit ćete obaviješteni. </w:t>
      </w:r>
    </w:p>
    <w:p w:rsidR="00DD266A" w:rsidRDefault="00DD266A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DD266A" w:rsidRPr="00AD26B6" w:rsidRDefault="00DD266A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AD26B6">
        <w:rPr>
          <w:rFonts w:ascii="Verdana" w:eastAsia="Calibri" w:hAnsi="Verdana" w:cs="Calibri"/>
          <w:sz w:val="20"/>
          <w:szCs w:val="20"/>
          <w:lang w:eastAsia="hr-HR"/>
        </w:rPr>
        <w:t> 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hr-HR"/>
        </w:rPr>
      </w:pPr>
      <w:r w:rsidRPr="00AD26B6">
        <w:rPr>
          <w:rFonts w:ascii="Verdana" w:eastAsia="Calibri" w:hAnsi="Verdana" w:cs="Calibri"/>
          <w:sz w:val="20"/>
          <w:szCs w:val="20"/>
          <w:lang w:eastAsia="hr-HR"/>
        </w:rPr>
        <w:t> </w:t>
      </w:r>
    </w:p>
    <w:p w:rsidR="00AD26B6" w:rsidRPr="00AD26B6" w:rsidRDefault="00AD26B6" w:rsidP="00EB379A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:rsidR="00FE1175" w:rsidRPr="00AD26B6" w:rsidRDefault="00FE1175" w:rsidP="00EB379A">
      <w:pPr>
        <w:jc w:val="both"/>
        <w:rPr>
          <w:rFonts w:ascii="Verdana" w:hAnsi="Verdana"/>
          <w:sz w:val="20"/>
          <w:szCs w:val="20"/>
        </w:rPr>
      </w:pPr>
    </w:p>
    <w:sectPr w:rsidR="00FE1175" w:rsidRPr="00AD26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13DF"/>
    <w:multiLevelType w:val="hybridMultilevel"/>
    <w:tmpl w:val="FDC6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6"/>
    <w:rsid w:val="00053531"/>
    <w:rsid w:val="000964DF"/>
    <w:rsid w:val="000A5E32"/>
    <w:rsid w:val="000B3779"/>
    <w:rsid w:val="00133A1D"/>
    <w:rsid w:val="00157849"/>
    <w:rsid w:val="00193DFE"/>
    <w:rsid w:val="002A3D98"/>
    <w:rsid w:val="002A46F2"/>
    <w:rsid w:val="002B031B"/>
    <w:rsid w:val="002F144A"/>
    <w:rsid w:val="002F6646"/>
    <w:rsid w:val="00384F8E"/>
    <w:rsid w:val="003A60D1"/>
    <w:rsid w:val="003F7B1F"/>
    <w:rsid w:val="00405B9D"/>
    <w:rsid w:val="006145EC"/>
    <w:rsid w:val="0064199B"/>
    <w:rsid w:val="006A00AD"/>
    <w:rsid w:val="006C658D"/>
    <w:rsid w:val="0075642D"/>
    <w:rsid w:val="00776289"/>
    <w:rsid w:val="008240E4"/>
    <w:rsid w:val="00937E62"/>
    <w:rsid w:val="0095112E"/>
    <w:rsid w:val="009B3D1F"/>
    <w:rsid w:val="00AD26B6"/>
    <w:rsid w:val="00B139EB"/>
    <w:rsid w:val="00B21B4E"/>
    <w:rsid w:val="00B7270C"/>
    <w:rsid w:val="00B96DAE"/>
    <w:rsid w:val="00C55697"/>
    <w:rsid w:val="00C93733"/>
    <w:rsid w:val="00D449B9"/>
    <w:rsid w:val="00D81100"/>
    <w:rsid w:val="00DD266A"/>
    <w:rsid w:val="00DF48C8"/>
    <w:rsid w:val="00EB379A"/>
    <w:rsid w:val="00F973FF"/>
    <w:rsid w:val="00FA3870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5FA6-C1A6-492C-8AB0-C3722DB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ot.e-skole.hr/wp-content/uploads/2018/03/Prirucnik_Digitalne-tehnologije-kao-potpora-pracenju-i-vredno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soo.hr/default.aspx?id=44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soo.hr/default.aspx?id=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olazazivot.hr/wp-content/uploads/2020/04/Dodatak-B-Digitalni-alati-za-vrednovanje-nau%C4%8Denog-2-4-2020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zazivot.hr/wp-content/uploads/2020/04/Dodatak-B-Digitalni-alati-za-vrednovanje-nau%C4%8Denog-2-4-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5B93-22FC-47BD-B1CC-D224B77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1892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Merdžan</dc:creator>
  <cp:keywords/>
  <dc:description/>
  <cp:lastModifiedBy>Antonela Šimunović</cp:lastModifiedBy>
  <cp:revision>6</cp:revision>
  <dcterms:created xsi:type="dcterms:W3CDTF">2020-04-27T09:15:00Z</dcterms:created>
  <dcterms:modified xsi:type="dcterms:W3CDTF">2020-04-27T10:05:00Z</dcterms:modified>
</cp:coreProperties>
</file>