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63" w:type="dxa"/>
        <w:jc w:val="left"/>
        <w:tblInd w:w="6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6"/>
        <w:gridCol w:w="4114"/>
        <w:gridCol w:w="849"/>
        <w:gridCol w:w="1560"/>
        <w:gridCol w:w="1662"/>
        <w:gridCol w:w="52"/>
      </w:tblGrid>
      <w:tr>
        <w:trPr>
          <w:trHeight w:val="278" w:hRule="atLeast"/>
        </w:trPr>
        <w:tc>
          <w:tcPr>
            <w:tcW w:w="8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b/>
                <w:sz w:val="20"/>
                <w:szCs w:val="20"/>
              </w:rPr>
              <w:t>SHEM</w:t>
            </w:r>
            <w:bookmarkStart w:id="0" w:name="__DdeLink__324_1255228576"/>
            <w:r>
              <w:rPr>
                <w:rFonts w:cs="Arial"/>
                <w:b/>
                <w:sz w:val="20"/>
                <w:szCs w:val="20"/>
              </w:rPr>
              <w:t>A KNJIŽENJA – NABAVA FRANKO SKLADIŠTE KUPCA</w:t>
            </w:r>
            <w:bookmarkEnd w:id="0"/>
          </w:p>
        </w:tc>
        <w:tc>
          <w:tcPr>
            <w:tcW w:w="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R. br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Poslovna promjena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Konto broj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Iznos</w:t>
            </w:r>
          </w:p>
        </w:tc>
      </w:tr>
      <w:tr>
        <w:trPr>
          <w:trHeight w:val="277" w:hRule="atLeast"/>
        </w:trPr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duguje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potražuje</w:t>
            </w:r>
          </w:p>
        </w:tc>
      </w:tr>
      <w:tr>
        <w:trPr/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Račun dobavljača za nabavljenu ambalažu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Izdavanje ambalaže u uporabu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Otpis ambalaže u uporabi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4051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Rashodovanje ambalaže u uporabi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ind w:left="708" w:hanging="0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Autospacing="0" w:before="0" w:afterAutospacing="0" w:after="0"/>
        <w:rPr/>
      </w:pPr>
      <w:r>
        <w:rPr>
          <w:rFonts w:cs="Arial"/>
          <w:b/>
        </w:rPr>
        <w:t>ŠIFRE  KONTA  I  NJIHOVI  NAZIVI</w:t>
      </w:r>
    </w:p>
    <w:p>
      <w:pPr>
        <w:pStyle w:val="Normal"/>
        <w:spacing w:lineRule="auto" w:line="240" w:beforeAutospacing="0" w:before="0" w:afterAutospacing="0" w:after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Autospacing="0" w:before="0" w:afterAutospacing="0" w:after="0"/>
        <w:rPr/>
      </w:pPr>
      <w:r>
        <w:rPr>
          <w:rFonts w:cs="Arial"/>
        </w:rPr>
        <w:t>352 – Ambalaža u skladištu</w:t>
      </w:r>
    </w:p>
    <w:p>
      <w:pPr>
        <w:pStyle w:val="Normal"/>
        <w:spacing w:lineRule="auto" w:line="360" w:beforeAutospacing="0" w:before="0" w:afterAutospacing="0" w:after="0"/>
        <w:rPr/>
      </w:pPr>
      <w:r>
        <w:rPr>
          <w:rFonts w:cs="Arial"/>
        </w:rPr>
        <w:t>353 – Ambalaža u uporabi</w:t>
      </w:r>
    </w:p>
    <w:p>
      <w:pPr>
        <w:pStyle w:val="Normal"/>
        <w:spacing w:lineRule="auto" w:line="360" w:beforeAutospacing="0" w:before="0" w:afterAutospacing="0" w:after="0"/>
        <w:rPr/>
      </w:pPr>
      <w:r>
        <w:rPr>
          <w:rFonts w:cs="Arial"/>
        </w:rPr>
        <w:t>3571 – Ispravak vrijednosti ambalaže</w:t>
      </w:r>
    </w:p>
    <w:p>
      <w:pPr>
        <w:pStyle w:val="Normal"/>
        <w:spacing w:lineRule="auto" w:line="360" w:beforeAutospacing="0" w:before="0" w:afterAutospacing="0" w:after="0"/>
        <w:rPr>
          <w:rFonts w:cs="Arial"/>
        </w:rPr>
      </w:pPr>
      <w:r>
        <w:rPr>
          <w:rFonts w:cs="Arial"/>
        </w:rPr>
        <w:t>4051 – Otpis ambalaže u uporabi</w:t>
      </w:r>
    </w:p>
    <w:p>
      <w:pPr>
        <w:pStyle w:val="Normal"/>
        <w:spacing w:lineRule="auto" w:line="240" w:beforeAutospacing="0" w:before="0" w:afterAutospacing="0" w:after="0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0"/>
        </w:pBdr>
        <w:spacing w:lineRule="auto" w:line="360" w:beforeAutospacing="0" w:before="0" w:afterAutospacing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pBdr>
          <w:top w:val="single" w:sz="4" w:space="1" w:color="000000"/>
        </w:pBdr>
        <w:spacing w:lineRule="auto" w:line="360" w:beforeAutospacing="0" w:before="0" w:afterAutospacing="0" w:after="0"/>
        <w:jc w:val="center"/>
        <w:rPr/>
      </w:pPr>
      <w:r>
        <w:rPr>
          <w:rFonts w:cs="Arial"/>
          <w:b/>
        </w:rPr>
        <w:t>SHEMATSKI PRIKAZ NABAVE AMBALAŽE UPORABOM KONTNE SKUPINE 30</w:t>
      </w:r>
    </w:p>
    <w:p>
      <w:pPr>
        <w:pStyle w:val="Normal"/>
        <w:pBdr>
          <w:top w:val="single" w:sz="4" w:space="1" w:color="000000"/>
        </w:pBdr>
        <w:spacing w:lineRule="auto" w:line="360" w:beforeAutospacing="0" w:before="0" w:afterAutospacing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8897" w:type="dxa"/>
        <w:jc w:val="left"/>
        <w:tblInd w:w="6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3"/>
        <w:gridCol w:w="14"/>
        <w:gridCol w:w="4097"/>
        <w:gridCol w:w="887"/>
        <w:gridCol w:w="1519"/>
        <w:gridCol w:w="1717"/>
      </w:tblGrid>
      <w:tr>
        <w:trPr>
          <w:trHeight w:val="278" w:hRule="atLeast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SHEMA KNJIŽENJA – NABAVA FRANKO SKLADIŠTE DOBAVLJAČA  (30)</w:t>
            </w:r>
          </w:p>
        </w:tc>
      </w:tr>
      <w:tr>
        <w:trPr>
          <w:trHeight w:val="278" w:hRule="atLeast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R. br.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Poslovna promjena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Konto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Iznos</w:t>
            </w:r>
          </w:p>
        </w:tc>
      </w:tr>
      <w:tr>
        <w:trPr>
          <w:trHeight w:val="277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duguje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potražuje</w:t>
            </w:r>
            <w:bookmarkStart w:id="1" w:name="_GoBack"/>
            <w:bookmarkEnd w:id="1"/>
          </w:p>
        </w:tc>
      </w:tr>
      <w:tr>
        <w:trPr/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Račun dobavljača za nabavljenu ambalažu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Račun dobavljača za ovisne troškove nabave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Uskladištenje ambalaže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Izdavanje ambalaže u uporabu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0" w:afterAutospacing="0" w:after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ind w:left="708" w:hanging="0"/>
              <w:rPr>
                <w:rFonts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40" w:afterAutospacing="0" w:after="4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352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0" w:before="60" w:afterAutospacing="0" w:after="6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</w:tbl>
    <w:p>
      <w:pPr>
        <w:pStyle w:val="Normal"/>
        <w:spacing w:lineRule="auto" w:line="360" w:beforeAutospacing="0" w:before="0" w:afterAutospacing="0" w:after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Autospacing="0" w:before="0" w:afterAutospacing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5151120</wp:posOffset>
            </wp:positionH>
            <wp:positionV relativeFrom="page">
              <wp:posOffset>9813925</wp:posOffset>
            </wp:positionV>
            <wp:extent cx="845820" cy="294005"/>
            <wp:effectExtent l="0" t="0" r="0" b="0"/>
            <wp:wrapNone/>
            <wp:docPr id="1" name="Slika 3" descr="C:\Users\Korisnik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C:\Users\Korisnik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3</w:t>
      </w:r>
      <w:r>
        <w:rPr>
          <w:rFonts w:cs="Arial"/>
        </w:rPr>
        <w:t>005 – Kupovna cijena ambalaže</w:t>
      </w:r>
    </w:p>
    <w:p>
      <w:pPr>
        <w:pStyle w:val="Normal"/>
        <w:spacing w:lineRule="auto" w:line="360" w:beforeAutospacing="0" w:before="0" w:afterAutospacing="0" w:after="0"/>
        <w:rPr/>
      </w:pPr>
      <w:r>
        <w:rPr>
          <w:rFonts w:cs="Arial"/>
        </w:rPr>
        <w:t>3015 – Ovisni troškovi ambalaže</w:t>
      </w:r>
    </w:p>
    <w:p>
      <w:pPr>
        <w:pStyle w:val="Normal"/>
        <w:spacing w:lineRule="auto" w:line="360" w:beforeAutospacing="0" w:before="0" w:afterAutospacing="0" w:after="0"/>
        <w:rPr/>
      </w:pPr>
      <w:r>
        <w:rPr>
          <w:rFonts w:cs="Arial"/>
        </w:rPr>
        <w:t>3095 – Obračun nabave ambalaže</w:t>
      </w:r>
    </w:p>
    <w:sectPr>
      <w:headerReference w:type="default" r:id="rId3"/>
      <w:headerReference w:type="first" r:id="rId4"/>
      <w:type w:val="nextPage"/>
      <w:pgSz w:w="11906" w:h="16838"/>
      <w:pgMar w:left="851" w:right="851" w:header="680" w:top="851" w:footer="0" w:bottom="56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inion Pro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437">
    <w:charset w:val="ee"/>
    <w:family w:val="roman"/>
    <w:pitch w:val="variable"/>
  </w:font>
  <w:font w:name="Times New Roman">
    <w:charset w:val="ee"/>
    <w:family w:val="roman"/>
    <w:pitch w:val="variable"/>
  </w:font>
  <w:font w:name="Helvetica Neue437 BL">
    <w:charset w:val="ee"/>
    <w:family w:val="roman"/>
    <w:pitch w:val="variable"/>
  </w:font>
  <w:font w:name="Myriad Pro">
    <w:charset w:val="ee"/>
    <w:family w:val="roman"/>
    <w:pitch w:val="variable"/>
  </w:font>
  <w:font w:name="GaraITC437 LT Italic">
    <w:charset w:val="ee"/>
    <w:family w:val="roman"/>
    <w:pitch w:val="variable"/>
  </w:font>
  <w:font w:name="GaraITC437 LT">
    <w:charset w:val="ee"/>
    <w:family w:val="roman"/>
    <w:pitch w:val="variable"/>
  </w:font>
  <w:font w:name="Gara IT C 437 LT Regular">
    <w:charset w:val="ee"/>
    <w:family w:val="roman"/>
    <w:pitch w:val="variable"/>
  </w:font>
  <w:font w:name="Helvetica Neue 437 LT">
    <w:charset w:val="ee"/>
    <w:family w:val="roman"/>
    <w:pitch w:val="variable"/>
  </w:font>
  <w:font w:name="HelveticaNeue437LT">
    <w:charset w:val="ee"/>
    <w:family w:val="roman"/>
    <w:pitch w:val="variable"/>
  </w:font>
  <w:font w:name="Times New Roman PS MT Regular">
    <w:charset w:val="ee"/>
    <w:family w:val="roman"/>
    <w:pitch w:val="variable"/>
  </w:font>
  <w:font w:name="GaraITC437LT">
    <w:charset w:val="ee"/>
    <w:family w:val="roman"/>
    <w:pitch w:val="variable"/>
  </w:font>
  <w:font w:name="Helvetica Neue437 LT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/>
    </w:pPr>
    <w:r>
      <w:rPr>
        <w:rFonts w:ascii="Arial" w:hAnsi="Arial"/>
        <w:b/>
        <w:sz w:val="21"/>
        <w:szCs w:val="21"/>
        <w:lang w:val="hr-HR"/>
      </w:rPr>
      <w:t>SHEMATSKI  PRIKAZ  NABAVE  I  OTPISA AMBALAŽE</w:t>
    </w:r>
  </w:p>
  <w:p>
    <w:pPr>
      <w:pStyle w:val="Zaglavlje"/>
      <w:jc w:val="center"/>
      <w:rPr>
        <w:b/>
        <w:b/>
        <w:lang w:val="hr-HR"/>
      </w:rPr>
    </w:pPr>
    <w:r>
      <w:rPr>
        <w:b/>
        <w:lang w:val="hr-HR"/>
      </w:rPr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969"/>
    <w:pPr>
      <w:widowControl/>
      <w:bidi w:val="0"/>
      <w:spacing w:lineRule="atLeast" w:line="186" w:beforeAutospacing="1" w:afterAutospacing="1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sid w:val="00a02878"/>
    <w:rPr>
      <w:color w:val="0000FF"/>
      <w:u w:val="single"/>
    </w:rPr>
  </w:style>
  <w:style w:type="character" w:styleId="A19" w:customStyle="1">
    <w:name w:val="A19"/>
    <w:uiPriority w:val="99"/>
    <w:qFormat/>
    <w:rsid w:val="00805d02"/>
    <w:rPr>
      <w:rFonts w:cs="Minion Pro"/>
      <w:color w:val="000000"/>
      <w:sz w:val="21"/>
      <w:szCs w:val="21"/>
      <w:u w:val="single"/>
    </w:rPr>
  </w:style>
  <w:style w:type="character" w:styleId="A18" w:customStyle="1">
    <w:name w:val="A18"/>
    <w:uiPriority w:val="99"/>
    <w:qFormat/>
    <w:rsid w:val="00b00c36"/>
    <w:rPr>
      <w:rFonts w:ascii="Minion Pro" w:hAnsi="Minion Pro" w:cs="Minion Pro"/>
      <w:color w:val="000000"/>
      <w:sz w:val="21"/>
      <w:szCs w:val="21"/>
      <w:u w:val="single"/>
    </w:rPr>
  </w:style>
  <w:style w:type="character" w:styleId="ZaglavljeChar" w:customStyle="1">
    <w:name w:val="Zaglavlje Char"/>
    <w:link w:val="Zaglavlje"/>
    <w:uiPriority w:val="99"/>
    <w:qFormat/>
    <w:rsid w:val="00bb5e80"/>
    <w:rPr>
      <w:rFonts w:ascii="Comic Sans MS" w:hAnsi="Comic Sans MS" w:eastAsia="Times New Roman"/>
    </w:rPr>
  </w:style>
  <w:style w:type="character" w:styleId="PodnojeChar" w:customStyle="1">
    <w:name w:val="Podnožje Char"/>
    <w:link w:val="Podnoje"/>
    <w:qFormat/>
    <w:rsid w:val="00bb5e80"/>
    <w:rPr>
      <w:rFonts w:ascii="Comic Sans MS" w:hAnsi="Comic Sans MS" w:eastAsia="Times New Roman"/>
    </w:rPr>
  </w:style>
  <w:style w:type="character" w:styleId="Pagenumber">
    <w:name w:val="page number"/>
    <w:basedOn w:val="DefaultParagraphFont"/>
    <w:qFormat/>
    <w:rsid w:val="00bb5e80"/>
    <w:rPr/>
  </w:style>
  <w:style w:type="character" w:styleId="Productname" w:customStyle="1">
    <w:name w:val="product-name"/>
    <w:basedOn w:val="DefaultParagraphFont"/>
    <w:qFormat/>
    <w:rsid w:val="00bb5e80"/>
    <w:rPr/>
  </w:style>
  <w:style w:type="character" w:styleId="Strong">
    <w:name w:val="Strong"/>
    <w:uiPriority w:val="22"/>
    <w:qFormat/>
    <w:rsid w:val="00bb5e80"/>
    <w:rPr>
      <w:b/>
      <w:bCs/>
    </w:rPr>
  </w:style>
  <w:style w:type="character" w:styleId="A16" w:customStyle="1">
    <w:name w:val="A16"/>
    <w:uiPriority w:val="99"/>
    <w:qFormat/>
    <w:rsid w:val="00bb5e80"/>
    <w:rPr>
      <w:rFonts w:cs="Guga Handwriting SK"/>
      <w:color w:val="000000"/>
    </w:rPr>
  </w:style>
  <w:style w:type="character" w:styleId="A11" w:customStyle="1">
    <w:name w:val="A11"/>
    <w:uiPriority w:val="99"/>
    <w:qFormat/>
    <w:rsid w:val="00b32039"/>
    <w:rPr>
      <w:rFonts w:cs="Minion Pro"/>
      <w:b/>
      <w:bCs/>
      <w:color w:val="000000"/>
      <w:sz w:val="21"/>
      <w:szCs w:val="21"/>
    </w:rPr>
  </w:style>
  <w:style w:type="character" w:styleId="Annotationreference">
    <w:name w:val="annotation reference"/>
    <w:uiPriority w:val="99"/>
    <w:semiHidden/>
    <w:unhideWhenUsed/>
    <w:qFormat/>
    <w:rsid w:val="00fb0a2a"/>
    <w:rPr>
      <w:sz w:val="16"/>
      <w:szCs w:val="16"/>
    </w:rPr>
  </w:style>
  <w:style w:type="character" w:styleId="TekstkomentaraChar" w:customStyle="1">
    <w:name w:val="Tekst komentara Char"/>
    <w:link w:val="Tekstkomentara"/>
    <w:uiPriority w:val="99"/>
    <w:semiHidden/>
    <w:qFormat/>
    <w:rsid w:val="00fb0a2a"/>
    <w:rPr>
      <w:lang w:eastAsia="en-US"/>
    </w:rPr>
  </w:style>
  <w:style w:type="character" w:styleId="PredmetkomentaraChar" w:customStyle="1">
    <w:name w:val="Predmet komentara Char"/>
    <w:link w:val="Predmetkomentara"/>
    <w:uiPriority w:val="99"/>
    <w:semiHidden/>
    <w:qFormat/>
    <w:rsid w:val="00fb0a2a"/>
    <w:rPr>
      <w:b/>
      <w:bCs/>
      <w:lang w:eastAsia="en-US"/>
    </w:rPr>
  </w:style>
  <w:style w:type="character" w:styleId="TekstbaloniaChar" w:customStyle="1">
    <w:name w:val="Tekst balončića Char"/>
    <w:link w:val="Tekstbalonia"/>
    <w:uiPriority w:val="99"/>
    <w:semiHidden/>
    <w:qFormat/>
    <w:rsid w:val="00fb0a2a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 w:val="false"/>
      <w:i w:val="false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i w:val="false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JAMUPOJMOVNIKU" w:customStyle="1">
    <w:name w:val="POJAM UPOJMOVNIKU"/>
    <w:basedOn w:val="Normal"/>
    <w:uiPriority w:val="99"/>
    <w:qFormat/>
    <w:rsid w:val="00a02878"/>
    <w:pPr>
      <w:widowControl w:val="false"/>
      <w:spacing w:beforeAutospacing="0" w:before="28" w:afterAutospacing="0" w:after="0"/>
      <w:jc w:val="left"/>
      <w:textAlignment w:val="baseline"/>
    </w:pPr>
    <w:rPr>
      <w:rFonts w:ascii="Helvetica Neue437" w:hAnsi="Helvetica Neue437" w:eastAsia="Times New Roman" w:cs="Helvetica Neue437"/>
      <w:color w:val="000000"/>
      <w:sz w:val="17"/>
      <w:szCs w:val="17"/>
      <w:lang w:val="en-GB"/>
    </w:rPr>
  </w:style>
  <w:style w:type="paragraph" w:styleId="Odlomakpopisa1" w:customStyle="1">
    <w:name w:val="Odlomak popisa1"/>
    <w:basedOn w:val="Normal"/>
    <w:uiPriority w:val="34"/>
    <w:qFormat/>
    <w:rsid w:val="00b32861"/>
    <w:pPr>
      <w:spacing w:lineRule="auto" w:line="276" w:beforeAutospacing="0" w:before="0" w:afterAutospacing="0" w:after="200"/>
      <w:ind w:left="720" w:hanging="0"/>
      <w:contextualSpacing/>
      <w:jc w:val="left"/>
    </w:pPr>
    <w:rPr>
      <w:rFonts w:eastAsia="Times New Roman"/>
      <w:lang w:eastAsia="hr-HR"/>
    </w:rPr>
  </w:style>
  <w:style w:type="paragraph" w:styleId="Default" w:customStyle="1">
    <w:name w:val="Default"/>
    <w:qFormat/>
    <w:rsid w:val="009432b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NASLOVPOJMOVI" w:customStyle="1">
    <w:name w:val="NASLOV POJMOVI"/>
    <w:basedOn w:val="Normal"/>
    <w:uiPriority w:val="99"/>
    <w:qFormat/>
    <w:rsid w:val="005652e2"/>
    <w:pPr>
      <w:widowControl w:val="false"/>
      <w:suppressAutoHyphens w:val="true"/>
      <w:spacing w:lineRule="atLeast" w:line="254" w:beforeAutospacing="0" w:before="527" w:afterAutospacing="0" w:after="255"/>
      <w:jc w:val="left"/>
      <w:textAlignment w:val="baseline"/>
    </w:pPr>
    <w:rPr>
      <w:rFonts w:ascii="Helvetica Neue437 BL" w:hAnsi="Helvetica Neue437 BL" w:eastAsia="Times New Roman" w:cs="Helvetica Neue437 BL"/>
      <w:color w:val="000000"/>
      <w:sz w:val="21"/>
      <w:szCs w:val="21"/>
      <w:lang w:val="en-GB" w:eastAsia="hr-HR"/>
    </w:rPr>
  </w:style>
  <w:style w:type="paragraph" w:styleId="Pa27" w:customStyle="1">
    <w:name w:val="Pa27"/>
    <w:basedOn w:val="Default"/>
    <w:next w:val="Default"/>
    <w:uiPriority w:val="99"/>
    <w:qFormat/>
    <w:rsid w:val="00e26171"/>
    <w:pPr>
      <w:spacing w:lineRule="atLeast" w:line="201"/>
    </w:pPr>
    <w:rPr>
      <w:rFonts w:ascii="Myriad Pro" w:hAnsi="Myriad Pro"/>
      <w:color w:val="auto"/>
    </w:rPr>
  </w:style>
  <w:style w:type="paragraph" w:styleId="Pa80" w:customStyle="1">
    <w:name w:val="Pa80"/>
    <w:basedOn w:val="Default"/>
    <w:next w:val="Default"/>
    <w:uiPriority w:val="99"/>
    <w:qFormat/>
    <w:rsid w:val="0053225e"/>
    <w:pPr>
      <w:spacing w:lineRule="atLeast" w:line="211"/>
    </w:pPr>
    <w:rPr>
      <w:rFonts w:ascii="Minion Pro" w:hAnsi="Minion Pro" w:eastAsia="Calibri"/>
      <w:color w:val="auto"/>
      <w:lang w:val="hr-HR" w:eastAsia="hr-HR"/>
    </w:rPr>
  </w:style>
  <w:style w:type="paragraph" w:styleId="Pa108" w:customStyle="1">
    <w:name w:val="Pa108"/>
    <w:basedOn w:val="Default"/>
    <w:next w:val="Default"/>
    <w:uiPriority w:val="99"/>
    <w:qFormat/>
    <w:rsid w:val="00b00c36"/>
    <w:pPr>
      <w:spacing w:lineRule="atLeast" w:line="261"/>
    </w:pPr>
    <w:rPr>
      <w:rFonts w:ascii="Myriad Pro" w:hAnsi="Myriad Pro" w:eastAsia="Calibri"/>
      <w:color w:val="auto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bb5e80"/>
    <w:pPr>
      <w:tabs>
        <w:tab w:val="clear" w:pos="709"/>
        <w:tab w:val="center" w:pos="4536" w:leader="none"/>
        <w:tab w:val="right" w:pos="9072" w:leader="none"/>
      </w:tabs>
      <w:spacing w:lineRule="auto" w:line="240" w:beforeAutospacing="0" w:before="0" w:afterAutospacing="0" w:after="0"/>
      <w:jc w:val="left"/>
    </w:pPr>
    <w:rPr>
      <w:rFonts w:ascii="Comic Sans MS" w:hAnsi="Comic Sans MS" w:eastAsia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bb5e80"/>
    <w:pPr>
      <w:tabs>
        <w:tab w:val="clear" w:pos="709"/>
        <w:tab w:val="center" w:pos="4536" w:leader="none"/>
        <w:tab w:val="right" w:pos="9072" w:leader="none"/>
      </w:tabs>
      <w:spacing w:lineRule="auto" w:line="240" w:beforeAutospacing="0" w:before="0" w:afterAutospacing="0" w:after="0"/>
      <w:jc w:val="left"/>
    </w:pPr>
    <w:rPr>
      <w:rFonts w:ascii="Comic Sans MS" w:hAnsi="Comic Sans MS" w:eastAsia="Times New Roman"/>
      <w:sz w:val="20"/>
      <w:szCs w:val="20"/>
      <w:lang w:val="x-none" w:eastAsia="x-none"/>
    </w:rPr>
  </w:style>
  <w:style w:type="paragraph" w:styleId="PITANJA2" w:customStyle="1">
    <w:name w:val="PITANJA2"/>
    <w:basedOn w:val="Normal"/>
    <w:uiPriority w:val="99"/>
    <w:qFormat/>
    <w:rsid w:val="00bb5e80"/>
    <w:pPr>
      <w:widowControl w:val="false"/>
      <w:tabs>
        <w:tab w:val="clear" w:pos="709"/>
        <w:tab w:val="left" w:pos="397" w:leader="none"/>
      </w:tabs>
      <w:spacing w:lineRule="atLeast" w:line="204" w:beforeAutospacing="0" w:before="28" w:afterAutospacing="0" w:after="0"/>
      <w:ind w:left="397" w:hanging="397"/>
      <w:textAlignment w:val="center"/>
    </w:pPr>
    <w:rPr>
      <w:rFonts w:ascii="Helvetica Neue437" w:hAnsi="Helvetica Neue437" w:eastAsia="Times New Roman" w:cs="Helvetica Neue437"/>
      <w:color w:val="000000"/>
      <w:sz w:val="18"/>
      <w:szCs w:val="18"/>
      <w:lang w:val="en-GB" w:eastAsia="hr-HR"/>
    </w:rPr>
  </w:style>
  <w:style w:type="paragraph" w:styleId="NASLOV11" w:customStyle="1">
    <w:name w:val="NASLOV 11"/>
    <w:basedOn w:val="Normal"/>
    <w:uiPriority w:val="99"/>
    <w:qFormat/>
    <w:rsid w:val="00bb5e80"/>
    <w:pPr>
      <w:widowControl w:val="false"/>
      <w:tabs>
        <w:tab w:val="clear" w:pos="709"/>
        <w:tab w:val="left" w:pos="624" w:leader="none"/>
      </w:tabs>
      <w:suppressAutoHyphens w:val="true"/>
      <w:spacing w:lineRule="atLeast" w:line="254" w:beforeAutospacing="0" w:before="454" w:afterAutospacing="0" w:after="244"/>
      <w:ind w:left="624" w:hanging="624"/>
      <w:jc w:val="left"/>
      <w:textAlignment w:val="baseline"/>
    </w:pPr>
    <w:rPr>
      <w:rFonts w:ascii="Helvetica Neue437 BL" w:hAnsi="Helvetica Neue437 BL" w:eastAsia="Times New Roman" w:cs="Helvetica Neue437 BL"/>
      <w:color w:val="FF00FF"/>
      <w:sz w:val="21"/>
      <w:szCs w:val="21"/>
      <w:lang w:val="en-GB"/>
    </w:rPr>
  </w:style>
  <w:style w:type="paragraph" w:styleId="Pa30" w:customStyle="1">
    <w:name w:val="Pa30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54" w:customStyle="1">
    <w:name w:val="Pa54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55" w:customStyle="1">
    <w:name w:val="Pa55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69" w:customStyle="1">
    <w:name w:val="Pa69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118" w:customStyle="1">
    <w:name w:val="Pa118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31" w:customStyle="1">
    <w:name w:val="Pa31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a39" w:customStyle="1">
    <w:name w:val="Pa39"/>
    <w:basedOn w:val="Default"/>
    <w:next w:val="Default"/>
    <w:uiPriority w:val="99"/>
    <w:qFormat/>
    <w:rsid w:val="00bb5e80"/>
    <w:pPr>
      <w:spacing w:lineRule="atLeast" w:line="211"/>
    </w:pPr>
    <w:rPr>
      <w:rFonts w:ascii="Minion Pro" w:hAnsi="Minion Pro"/>
      <w:color w:val="auto"/>
    </w:rPr>
  </w:style>
  <w:style w:type="paragraph" w:styleId="Primjer0" w:customStyle="1">
    <w:name w:val="primjer 0"/>
    <w:basedOn w:val="Normal"/>
    <w:uiPriority w:val="99"/>
    <w:qFormat/>
    <w:rsid w:val="00bb5e80"/>
    <w:pPr>
      <w:widowControl w:val="false"/>
      <w:spacing w:lineRule="atLeast" w:line="244" w:beforeAutospacing="0" w:before="0" w:afterAutospacing="0" w:after="0"/>
      <w:textAlignment w:val="center"/>
    </w:pPr>
    <w:rPr>
      <w:rFonts w:ascii="GaraITC437 LT Italic" w:hAnsi="GaraITC437 LT Italic" w:eastAsia="Times New Roman" w:cs="GaraITC437 LT Italic"/>
      <w:i/>
      <w:iCs/>
      <w:color w:val="000000"/>
      <w:sz w:val="21"/>
      <w:szCs w:val="21"/>
      <w:lang w:val="en-GB" w:eastAsia="hr-HR"/>
    </w:rPr>
  </w:style>
  <w:style w:type="paragraph" w:styleId="NoParagraphStyle" w:customStyle="1">
    <w:name w:val="[No Paragraph Style]"/>
    <w:uiPriority w:val="99"/>
    <w:qFormat/>
    <w:rsid w:val="00bb5e80"/>
    <w:pPr>
      <w:widowControl w:val="false"/>
      <w:bidi w:val="0"/>
      <w:spacing w:lineRule="auto" w:line="288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GB" w:eastAsia="hr-HR" w:bidi="ar-SA"/>
    </w:rPr>
  </w:style>
  <w:style w:type="paragraph" w:styleId="BT0" w:customStyle="1">
    <w:name w:val="BT 0"/>
    <w:basedOn w:val="Normal"/>
    <w:uiPriority w:val="99"/>
    <w:qFormat/>
    <w:rsid w:val="00bb5e80"/>
    <w:pPr>
      <w:widowControl w:val="false"/>
      <w:spacing w:lineRule="atLeast" w:line="244" w:beforeAutospacing="0" w:before="0" w:afterAutospacing="0" w:after="0"/>
      <w:textAlignment w:val="center"/>
    </w:pPr>
    <w:rPr>
      <w:rFonts w:ascii="GaraITC437 LT" w:hAnsi="GaraITC437 LT" w:eastAsia="Times New Roman" w:cs="GaraITC437 LT"/>
      <w:color w:val="000000"/>
      <w:sz w:val="21"/>
      <w:szCs w:val="21"/>
      <w:lang w:val="en-GB" w:eastAsia="hr-HR"/>
    </w:rPr>
  </w:style>
  <w:style w:type="paragraph" w:styleId="BT" w:customStyle="1">
    <w:name w:val="BT"/>
    <w:basedOn w:val="NoParagraphStyle"/>
    <w:uiPriority w:val="99"/>
    <w:qFormat/>
    <w:rsid w:val="00bb5e80"/>
    <w:pPr>
      <w:spacing w:lineRule="atLeast" w:line="244"/>
      <w:ind w:firstLine="283"/>
      <w:jc w:val="both"/>
    </w:pPr>
    <w:rPr>
      <w:rFonts w:ascii="Gara IT C 437 LT Regular" w:hAnsi="Gara IT C 437 LT Regular" w:cs="Gara IT C 437 LT Regular"/>
      <w:sz w:val="21"/>
      <w:szCs w:val="21"/>
    </w:rPr>
  </w:style>
  <w:style w:type="paragraph" w:styleId="TABLICAHELHEAD" w:customStyle="1">
    <w:name w:val="TABLICA HEL HEAD"/>
    <w:basedOn w:val="Normal"/>
    <w:uiPriority w:val="99"/>
    <w:qFormat/>
    <w:rsid w:val="00bb5e80"/>
    <w:pPr>
      <w:widowControl w:val="false"/>
      <w:suppressAutoHyphens w:val="true"/>
      <w:spacing w:beforeAutospacing="0" w:before="0" w:afterAutospacing="0" w:after="0"/>
      <w:jc w:val="center"/>
      <w:textAlignment w:val="baseline"/>
    </w:pPr>
    <w:rPr>
      <w:rFonts w:ascii="Helvetica Neue 437 LT" w:hAnsi="Helvetica Neue 437 LT" w:eastAsia="Times New Roman" w:cs="Helvetica Neue 437 LT"/>
      <w:color w:val="000000"/>
      <w:sz w:val="16"/>
      <w:szCs w:val="16"/>
      <w:lang w:eastAsia="hr-HR"/>
    </w:rPr>
  </w:style>
  <w:style w:type="paragraph" w:styleId="Pa34" w:customStyle="1">
    <w:name w:val="Pa34"/>
    <w:basedOn w:val="Default"/>
    <w:next w:val="Default"/>
    <w:uiPriority w:val="99"/>
    <w:qFormat/>
    <w:rsid w:val="00b32039"/>
    <w:pPr>
      <w:spacing w:lineRule="atLeast" w:line="211"/>
    </w:pPr>
    <w:rPr>
      <w:rFonts w:ascii="Minion Pro" w:hAnsi="Minion Pro" w:eastAsia="Calibri"/>
      <w:color w:val="auto"/>
      <w:lang w:val="hr-HR" w:eastAsia="hr-HR"/>
    </w:rPr>
  </w:style>
  <w:style w:type="paragraph" w:styleId="Pa32" w:customStyle="1">
    <w:name w:val="Pa32"/>
    <w:basedOn w:val="Default"/>
    <w:next w:val="Default"/>
    <w:uiPriority w:val="99"/>
    <w:qFormat/>
    <w:rsid w:val="0066461b"/>
    <w:pPr>
      <w:spacing w:lineRule="atLeast" w:line="211"/>
    </w:pPr>
    <w:rPr>
      <w:rFonts w:ascii="Minion Pro" w:hAnsi="Minion Pro" w:eastAsia="Calibri"/>
      <w:color w:val="auto"/>
      <w:lang w:val="hr-HR" w:eastAsia="hr-HR"/>
    </w:rPr>
  </w:style>
  <w:style w:type="paragraph" w:styleId="Pa87" w:customStyle="1">
    <w:name w:val="Pa87"/>
    <w:basedOn w:val="Default"/>
    <w:next w:val="Default"/>
    <w:uiPriority w:val="99"/>
    <w:qFormat/>
    <w:rsid w:val="00031a33"/>
    <w:pPr>
      <w:spacing w:lineRule="atLeast" w:line="241"/>
    </w:pPr>
    <w:rPr>
      <w:rFonts w:ascii="Minion Pro" w:hAnsi="Minion Pro" w:eastAsia="Calibri"/>
      <w:color w:val="auto"/>
      <w:lang w:val="hr-HR" w:eastAsia="hr-HR"/>
    </w:rPr>
  </w:style>
  <w:style w:type="paragraph" w:styleId="Pa88" w:customStyle="1">
    <w:name w:val="Pa88"/>
    <w:basedOn w:val="Default"/>
    <w:next w:val="Default"/>
    <w:uiPriority w:val="99"/>
    <w:qFormat/>
    <w:rsid w:val="00031a33"/>
    <w:pPr>
      <w:spacing w:lineRule="atLeast" w:line="241"/>
    </w:pPr>
    <w:rPr>
      <w:rFonts w:ascii="Minion Pro" w:hAnsi="Minion Pro" w:eastAsia="Calibri"/>
      <w:color w:val="auto"/>
      <w:lang w:val="hr-HR" w:eastAsia="hr-HR"/>
    </w:rPr>
  </w:style>
  <w:style w:type="paragraph" w:styleId="TABLICAPRIMJERrtf5" w:customStyle="1">
    <w:name w:val="TABLICA PRIMJER_rtf_5"/>
    <w:basedOn w:val="Normal"/>
    <w:uiPriority w:val="99"/>
    <w:qFormat/>
    <w:rsid w:val="00132845"/>
    <w:pPr>
      <w:widowControl w:val="false"/>
      <w:suppressAutoHyphens w:val="true"/>
      <w:spacing w:beforeAutospacing="0" w:before="0" w:afterAutospacing="0" w:after="0"/>
      <w:textAlignment w:val="center"/>
    </w:pPr>
    <w:rPr>
      <w:rFonts w:ascii="HelveticaNeue437LT" w:hAnsi="HelveticaNeue437LT" w:eastAsia="Times New Roman" w:cs="HelveticaNeue437LT"/>
      <w:color w:val="000000"/>
      <w:sz w:val="16"/>
      <w:szCs w:val="16"/>
      <w:lang w:eastAsia="hr-HR"/>
    </w:rPr>
  </w:style>
  <w:style w:type="paragraph" w:styleId="Normalrtf5" w:customStyle="1">
    <w:name w:val="Normal_rtf_5"/>
    <w:basedOn w:val="Normal"/>
    <w:uiPriority w:val="99"/>
    <w:qFormat/>
    <w:rsid w:val="00132845"/>
    <w:pPr>
      <w:widowControl w:val="false"/>
      <w:suppressAutoHyphens w:val="true"/>
      <w:spacing w:lineRule="auto" w:line="288" w:beforeAutospacing="0" w:before="0" w:afterAutospacing="0" w:after="0"/>
      <w:jc w:val="left"/>
      <w:textAlignment w:val="center"/>
    </w:pPr>
    <w:rPr>
      <w:rFonts w:ascii="Times New Roman PS MT Regular" w:hAnsi="Times New Roman PS MT Regular" w:eastAsia="Times New Roman" w:cs="Times New Roman PS MT Regular"/>
      <w:color w:val="000000"/>
      <w:sz w:val="24"/>
      <w:szCs w:val="24"/>
      <w:lang w:val="en-GB" w:eastAsia="hr-HR"/>
    </w:rPr>
  </w:style>
  <w:style w:type="paragraph" w:styleId="BT0rtf5" w:customStyle="1">
    <w:name w:val="BT 0_rtf_5"/>
    <w:basedOn w:val="Normal"/>
    <w:uiPriority w:val="99"/>
    <w:qFormat/>
    <w:rsid w:val="00986bc7"/>
    <w:pPr>
      <w:widowControl w:val="false"/>
      <w:spacing w:lineRule="atLeast" w:line="244" w:beforeAutospacing="0" w:before="0" w:afterAutospacing="0" w:after="0"/>
      <w:textAlignment w:val="center"/>
    </w:pPr>
    <w:rPr>
      <w:rFonts w:ascii="GaraITC437LT" w:hAnsi="GaraITC437LT" w:eastAsia="Times New Roman" w:cs="GaraITC437LT"/>
      <w:color w:val="000000"/>
      <w:sz w:val="21"/>
      <w:szCs w:val="21"/>
      <w:lang w:val="en-GB" w:eastAsia="hr-HR"/>
    </w:rPr>
  </w:style>
  <w:style w:type="paragraph" w:styleId="Pa70" w:customStyle="1">
    <w:name w:val="Pa70"/>
    <w:basedOn w:val="Default"/>
    <w:next w:val="Default"/>
    <w:uiPriority w:val="99"/>
    <w:qFormat/>
    <w:rsid w:val="00100f39"/>
    <w:pPr>
      <w:spacing w:lineRule="atLeast" w:line="211"/>
    </w:pPr>
    <w:rPr>
      <w:rFonts w:ascii="Minion Pro" w:hAnsi="Minion Pro" w:eastAsia="Calibri"/>
      <w:color w:val="auto"/>
      <w:lang w:val="hr-HR" w:eastAsia="hr-HR"/>
    </w:rPr>
  </w:style>
  <w:style w:type="paragraph" w:styleId="TABLICAhel" w:customStyle="1">
    <w:name w:val="TABLICA hel"/>
    <w:basedOn w:val="Normal"/>
    <w:uiPriority w:val="99"/>
    <w:qFormat/>
    <w:rsid w:val="00ff4dc1"/>
    <w:pPr>
      <w:widowControl w:val="false"/>
      <w:suppressAutoHyphens w:val="true"/>
      <w:spacing w:beforeAutospacing="0" w:before="0" w:afterAutospacing="0" w:after="0"/>
      <w:textAlignment w:val="baseline"/>
    </w:pPr>
    <w:rPr>
      <w:rFonts w:ascii="Helvetica Neue437 LT" w:hAnsi="Helvetica Neue437 LT" w:eastAsia="Times New Roman" w:cs="Helvetica Neue437 LT"/>
      <w:color w:val="000000"/>
      <w:sz w:val="16"/>
      <w:szCs w:val="16"/>
      <w:lang w:eastAsia="hr-HR"/>
    </w:rPr>
  </w:style>
  <w:style w:type="paragraph" w:styleId="TABLICAPRIMJERrtf2" w:customStyle="1">
    <w:name w:val="TABLICA PRIMJER_rtf_2"/>
    <w:basedOn w:val="Normal"/>
    <w:uiPriority w:val="99"/>
    <w:qFormat/>
    <w:rsid w:val="00065c2e"/>
    <w:pPr>
      <w:widowControl w:val="false"/>
      <w:suppressAutoHyphens w:val="true"/>
      <w:spacing w:beforeAutospacing="0" w:before="0" w:afterAutospacing="0" w:after="0"/>
      <w:textAlignment w:val="center"/>
    </w:pPr>
    <w:rPr>
      <w:rFonts w:ascii="HelveticaNeue437LT" w:hAnsi="HelveticaNeue437LT" w:eastAsia="Times New Roman" w:cs="HelveticaNeue437LT"/>
      <w:color w:val="000000"/>
      <w:sz w:val="16"/>
      <w:szCs w:val="16"/>
      <w:lang w:eastAsia="hr-HR"/>
    </w:rPr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fb0a2a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fb0a2a"/>
    <w:pPr/>
    <w:rPr>
      <w:b/>
      <w:b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b0a2a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172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LibreOffice/6.2.8.2$Windows_X86_64 LibreOffice_project/f82ddfca21ebc1e222a662a32b25c0c9d20169ee</Application>
  <Pages>1</Pages>
  <Words>158</Words>
  <Characters>803</Characters>
  <CharactersWithSpaces>905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2020-03-17T23:51:00Z</dcterms:created>
  <dc:creator>DUBAKAH</dc:creator>
  <dc:description/>
  <dc:language>hr-HR</dc:language>
  <cp:lastModifiedBy/>
  <dcterms:modified xsi:type="dcterms:W3CDTF">2020-04-19T20:28:40Z</dcterms:modified>
  <cp:revision>19</cp:revision>
  <dc:subject/>
  <dc:title>PRIJEDLOG PRIPREME ZA IZVEDBU NASTAVNOG SATA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